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7AE8B5C0" w14:textId="48439F96" w:rsidR="00EB32FB" w:rsidRPr="008D79B8" w:rsidRDefault="00EB32FB" w:rsidP="00F81B55">
      <w:pPr>
        <w:spacing w:before="144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3263C461" w14:textId="77777777" w:rsidR="00EB32FB" w:rsidRPr="00F81B55" w:rsidRDefault="00EB32FB" w:rsidP="00F81B55">
      <w:pPr>
        <w:spacing w:before="240"/>
        <w:rPr>
          <w:rFonts w:ascii="Arial" w:hAnsi="Arial" w:cs="Arial"/>
          <w:b/>
          <w:bCs/>
          <w:color w:val="004994" w:themeColor="text2"/>
          <w:sz w:val="36"/>
          <w:szCs w:val="36"/>
        </w:rPr>
      </w:pPr>
      <w:r w:rsidRPr="00F81B55">
        <w:rPr>
          <w:rFonts w:ascii="Arial" w:hAnsi="Arial" w:cs="Arial"/>
          <w:b/>
          <w:bCs/>
          <w:color w:val="004994" w:themeColor="text2"/>
          <w:sz w:val="36"/>
          <w:szCs w:val="36"/>
        </w:rPr>
        <w:t>Fachbereich AKTUELL FBHM-120</w:t>
      </w:r>
    </w:p>
    <w:p w14:paraId="76AFA39A" w14:textId="77777777" w:rsidR="00EB32FB" w:rsidRPr="00F81B55" w:rsidRDefault="00EB32FB" w:rsidP="00F81B55">
      <w:pPr>
        <w:spacing w:before="240"/>
        <w:rPr>
          <w:rFonts w:ascii="Arial" w:hAnsi="Arial" w:cs="Arial"/>
          <w:b/>
          <w:bCs/>
          <w:color w:val="004994" w:themeColor="text2"/>
          <w:sz w:val="36"/>
          <w:szCs w:val="36"/>
        </w:rPr>
      </w:pPr>
      <w:r w:rsidRPr="00F81B55">
        <w:rPr>
          <w:rFonts w:ascii="Arial" w:hAnsi="Arial" w:cs="Arial"/>
          <w:b/>
          <w:bCs/>
          <w:color w:val="004994" w:themeColor="text2"/>
          <w:sz w:val="36"/>
          <w:szCs w:val="36"/>
        </w:rPr>
        <w:t xml:space="preserve">Maschinen der Zerspanung – Checklisten </w:t>
      </w:r>
    </w:p>
    <w:p w14:paraId="36D9F487" w14:textId="77777777" w:rsidR="00F81B55" w:rsidRDefault="00EB32FB" w:rsidP="00F81B55">
      <w:pPr>
        <w:pStyle w:val="Text"/>
        <w:spacing w:before="360" w:after="240"/>
        <w:jc w:val="left"/>
        <w:rPr>
          <w:sz w:val="28"/>
          <w:szCs w:val="28"/>
        </w:rPr>
      </w:pPr>
      <w:r w:rsidRPr="00EB32FB">
        <w:rPr>
          <w:sz w:val="28"/>
          <w:szCs w:val="28"/>
        </w:rPr>
        <w:t xml:space="preserve">Die Vorlage entspricht der Checkliste </w:t>
      </w:r>
    </w:p>
    <w:p w14:paraId="65A62550" w14:textId="3C2F5BDE" w:rsidR="00F81B55" w:rsidRDefault="00EB32FB" w:rsidP="00F81B55">
      <w:pPr>
        <w:pStyle w:val="Text"/>
        <w:spacing w:before="240" w:after="240"/>
        <w:jc w:val="left"/>
        <w:rPr>
          <w:b/>
          <w:bCs/>
          <w:sz w:val="28"/>
          <w:szCs w:val="28"/>
        </w:rPr>
      </w:pPr>
      <w:r w:rsidRPr="00EB32FB">
        <w:rPr>
          <w:b/>
          <w:bCs/>
          <w:sz w:val="28"/>
          <w:szCs w:val="28"/>
        </w:rPr>
        <w:t>A</w:t>
      </w:r>
      <w:r w:rsidR="00714667">
        <w:rPr>
          <w:b/>
          <w:bCs/>
          <w:sz w:val="28"/>
          <w:szCs w:val="28"/>
        </w:rPr>
        <w:t xml:space="preserve"> </w:t>
      </w:r>
      <w:r w:rsidRPr="00EB32FB">
        <w:rPr>
          <w:b/>
          <w:bCs/>
          <w:sz w:val="28"/>
          <w:szCs w:val="28"/>
        </w:rPr>
        <w:t>1.3 „Numerisch gesteuerte Drehmaschinen (alte Drehautomaten) ohne CE-Kennzeichnung“</w:t>
      </w:r>
    </w:p>
    <w:p w14:paraId="78657D3D" w14:textId="7FE42937" w:rsidR="00EB32FB" w:rsidRPr="008D79B8" w:rsidRDefault="00EB32FB" w:rsidP="00F81B55">
      <w:pPr>
        <w:pStyle w:val="Text"/>
        <w:spacing w:before="240" w:after="240"/>
        <w:jc w:val="left"/>
        <w:rPr>
          <w:rFonts w:ascii="Arial" w:hAnsi="Arial" w:cs="Arial"/>
          <w:sz w:val="28"/>
          <w:szCs w:val="28"/>
        </w:rPr>
      </w:pPr>
      <w:r w:rsidRPr="00EB32FB">
        <w:rPr>
          <w:sz w:val="28"/>
          <w:szCs w:val="28"/>
        </w:rPr>
        <w:t>in Anlage 1 „Checklisten für Maschinen, die vor dem Inkrafttreten der Maschinenrichtlinie in Verkehr gebracht wurden“ der FBHM-120</w:t>
      </w:r>
      <w:r w:rsidR="00FE7D80">
        <w:rPr>
          <w:sz w:val="28"/>
          <w:szCs w:val="28"/>
        </w:rPr>
        <w:t xml:space="preserve">, </w:t>
      </w:r>
      <w:r w:rsidR="00F81B55">
        <w:rPr>
          <w:sz w:val="28"/>
          <w:szCs w:val="28"/>
        </w:rPr>
        <w:br/>
      </w:r>
      <w:r w:rsidR="00FE7D80">
        <w:rPr>
          <w:sz w:val="28"/>
          <w:szCs w:val="28"/>
        </w:rPr>
        <w:t>Stand</w:t>
      </w:r>
      <w:r w:rsidR="00A45222">
        <w:rPr>
          <w:sz w:val="28"/>
          <w:szCs w:val="28"/>
        </w:rPr>
        <w:t xml:space="preserve"> 01/2022.</w:t>
      </w:r>
    </w:p>
    <w:p w14:paraId="6882826C" w14:textId="646B6F6A" w:rsidR="00EB32FB" w:rsidRDefault="00EB32FB" w:rsidP="00F81B55">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F81B55" w:rsidRPr="00B018EA">
          <w:rPr>
            <w:rStyle w:val="Hyperlink"/>
            <w:rFonts w:ascii="Arial" w:hAnsi="Arial" w:cs="Arial"/>
            <w:color w:val="0563C1"/>
            <w:sz w:val="28"/>
            <w:szCs w:val="28"/>
            <w:u w:val="single"/>
          </w:rPr>
          <w:t>www.DGUV.de</w:t>
        </w:r>
      </w:hyperlink>
      <w:r w:rsidR="00F81B55" w:rsidRPr="00B018EA">
        <w:rPr>
          <w:rFonts w:ascii="Arial" w:hAnsi="Arial" w:cs="Arial"/>
          <w:sz w:val="28"/>
          <w:szCs w:val="28"/>
        </w:rPr>
        <w:t>,</w:t>
      </w:r>
      <w:r w:rsidRPr="008D79B8">
        <w:rPr>
          <w:rFonts w:ascii="Arial" w:hAnsi="Arial" w:cs="Arial"/>
          <w:sz w:val="28"/>
          <w:szCs w:val="28"/>
        </w:rPr>
        <w:t xml:space="preserve"> Webcode</w:t>
      </w:r>
      <w:r w:rsidR="00E47354">
        <w:rPr>
          <w:rFonts w:ascii="Arial" w:hAnsi="Arial" w:cs="Arial"/>
          <w:sz w:val="28"/>
          <w:szCs w:val="28"/>
        </w:rPr>
        <w:t xml:space="preserve"> p022255.</w:t>
      </w:r>
    </w:p>
    <w:p w14:paraId="2BF0AFBB" w14:textId="48778570" w:rsidR="00EB32FB" w:rsidRPr="009F7B9D" w:rsidRDefault="00EB32FB" w:rsidP="00F81B55">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477B9EF4" w14:textId="77777777" w:rsidR="00EB32FB" w:rsidRPr="009F7B9D" w:rsidRDefault="00EB32FB" w:rsidP="00F81B55">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175012B0" w14:textId="77777777" w:rsidR="00EB32FB" w:rsidRPr="009F7B9D" w:rsidRDefault="00EB32FB" w:rsidP="00F81B55">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27C1577E" w14:textId="77777777" w:rsidR="00EB32FB" w:rsidRPr="004C7F62" w:rsidRDefault="00EB32FB" w:rsidP="00EB32FB">
      <w:pPr>
        <w:pStyle w:val="Anlageberschrift2"/>
        <w:rPr>
          <w:rStyle w:val="berschrift1Zchn"/>
          <w:rFonts w:ascii="Arial" w:eastAsiaTheme="minorHAnsi" w:hAnsi="Arial"/>
          <w:b/>
          <w:bCs/>
          <w:sz w:val="22"/>
          <w:szCs w:val="22"/>
        </w:rPr>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4C7F62">
        <w:lastRenderedPageBreak/>
        <w:t xml:space="preserve">A 1.3 </w:t>
      </w:r>
      <w:proofErr w:type="gramStart"/>
      <w:r w:rsidRPr="004C7F62">
        <w:t>Numerisch</w:t>
      </w:r>
      <w:proofErr w:type="gramEnd"/>
      <w:r w:rsidRPr="004C7F62">
        <w:t xml:space="preserve"> gesteuerte Drehmaschinen (alte Drehautomaten) ohne CE-Kennzeichnung</w:t>
      </w:r>
    </w:p>
    <w:p w14:paraId="3F465258" w14:textId="77777777" w:rsidR="00EB32FB" w:rsidRPr="004C7F62" w:rsidRDefault="00EB32FB" w:rsidP="00D31310">
      <w:pPr>
        <w:pStyle w:val="Text"/>
        <w:spacing w:before="240" w:after="240"/>
        <w:rPr>
          <w:rFonts w:ascii="Arial" w:hAnsi="Arial" w:cs="Arial"/>
          <w:szCs w:val="22"/>
        </w:rPr>
      </w:pPr>
      <w:r w:rsidRPr="004C7F62">
        <w:rPr>
          <w:rFonts w:ascii="Arial" w:hAnsi="Arial" w:cs="Arial"/>
          <w:szCs w:val="22"/>
        </w:rPr>
        <w:t>Hinweis: Die Checkliste erhebt nicht den Anspruch auf Vollständigkeit!</w:t>
      </w:r>
    </w:p>
    <w:p w14:paraId="07D1BE15" w14:textId="77777777" w:rsidR="00EB32FB" w:rsidRPr="004C7F62" w:rsidRDefault="00EB32FB" w:rsidP="00D31310">
      <w:pPr>
        <w:pStyle w:val="Text"/>
        <w:spacing w:before="240" w:after="240"/>
        <w:rPr>
          <w:rFonts w:ascii="Arial" w:hAnsi="Arial" w:cs="Arial"/>
          <w:szCs w:val="22"/>
        </w:rPr>
      </w:pPr>
      <w:r w:rsidRPr="004C7F62">
        <w:rPr>
          <w:rFonts w:ascii="Arial" w:hAnsi="Arial" w:cs="Arial"/>
          <w:szCs w:val="22"/>
        </w:rPr>
        <w:t>Mindestanforderungen gemäß Betriebssicherheitsverordnung (BetrSichV)</w:t>
      </w:r>
    </w:p>
    <w:p w14:paraId="1475E361" w14:textId="77777777" w:rsidR="00EB32FB" w:rsidRPr="004C7F62" w:rsidRDefault="00EB32FB" w:rsidP="00D31310">
      <w:pPr>
        <w:pStyle w:val="Text"/>
        <w:spacing w:before="240" w:after="240"/>
        <w:rPr>
          <w:rFonts w:ascii="Arial" w:hAnsi="Arial" w:cs="Arial"/>
          <w:szCs w:val="22"/>
        </w:rPr>
      </w:pPr>
      <w:r w:rsidRPr="004C7F62">
        <w:rPr>
          <w:rFonts w:ascii="Arial" w:hAnsi="Arial" w:cs="Arial"/>
          <w:szCs w:val="22"/>
        </w:rPr>
        <w:t>Anwendungsbereich: Gilt für numerisch gesteuerte Drehmaschinen. Für Großmaschinen, z. B. Bohr- und Fräswerke mit Plattenfeldern sowie Portalmaschinen, gelten im Einzelfall andere oder zusätzliche Anforderungen.</w:t>
      </w:r>
    </w:p>
    <w:p w14:paraId="09A0B91D" w14:textId="77777777" w:rsidR="00EB32FB" w:rsidRPr="004C7F62" w:rsidRDefault="00EB32FB" w:rsidP="00D31310">
      <w:pPr>
        <w:pStyle w:val="Text"/>
        <w:spacing w:before="240" w:after="480"/>
        <w:rPr>
          <w:rFonts w:ascii="Arial" w:hAnsi="Arial" w:cs="Arial"/>
          <w:color w:val="auto"/>
          <w:szCs w:val="22"/>
        </w:rPr>
      </w:pPr>
      <w:r w:rsidRPr="004C7F62">
        <w:rPr>
          <w:rFonts w:ascii="Arial" w:hAnsi="Arial" w:cs="Arial"/>
          <w:color w:val="auto"/>
          <w:szCs w:val="22"/>
        </w:rPr>
        <w:t>Der Stand der Technik bei der Verwendung von Arbeitsmitteln kann sich im Laufe der Verwendungs</w:t>
      </w:r>
      <w:r w:rsidRPr="004C7F62">
        <w:rPr>
          <w:rFonts w:ascii="Arial" w:hAnsi="Arial" w:cs="Arial"/>
          <w:color w:val="auto"/>
          <w:szCs w:val="22"/>
        </w:rPr>
        <w:softHyphen/>
        <w:t>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p w14:paraId="75EA3BD6" w14:textId="77777777" w:rsidR="00EB32FB" w:rsidRPr="004C7F62" w:rsidRDefault="00EB32FB" w:rsidP="00EB32FB">
      <w:pPr>
        <w:rPr>
          <w:rFonts w:ascii="Arial" w:hAnsi="Arial" w:cs="Arial"/>
          <w:sz w:val="22"/>
          <w:szCs w:val="22"/>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EB32FB" w:rsidRPr="004C7F62" w14:paraId="7C751A89" w14:textId="77777777" w:rsidTr="008E15EE">
        <w:trPr>
          <w:trHeight w:hRule="exact" w:val="454"/>
        </w:trPr>
        <w:tc>
          <w:tcPr>
            <w:tcW w:w="2977" w:type="dxa"/>
            <w:tcBorders>
              <w:top w:val="nil"/>
              <w:bottom w:val="nil"/>
              <w:right w:val="nil"/>
            </w:tcBorders>
            <w:vAlign w:val="center"/>
          </w:tcPr>
          <w:p w14:paraId="36068AB0" w14:textId="77777777" w:rsidR="00EB32FB" w:rsidRPr="004C7F62" w:rsidRDefault="00EB32FB" w:rsidP="008E15EE">
            <w:pPr>
              <w:rPr>
                <w:rFonts w:ascii="Arial" w:hAnsi="Arial" w:cs="Arial"/>
                <w:b/>
                <w:sz w:val="22"/>
                <w:szCs w:val="22"/>
              </w:rPr>
            </w:pPr>
            <w:r w:rsidRPr="004C7F62">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340344D9" w14:textId="69BBD262" w:rsidR="00EB32FB" w:rsidRPr="004C7F62" w:rsidRDefault="00714667" w:rsidP="008E15EE">
            <w:pPr>
              <w:rPr>
                <w:rFonts w:ascii="Arial" w:hAnsi="Arial" w:cs="Arial"/>
                <w:bCs/>
                <w:sz w:val="22"/>
                <w:szCs w:val="22"/>
              </w:rPr>
            </w:pPr>
            <w:r>
              <w:rPr>
                <w:rFonts w:ascii="Arial" w:hAnsi="Arial" w:cs="Arial"/>
                <w:color w:val="000000"/>
              </w:rPr>
              <w:fldChar w:fldCharType="begin">
                <w:ffData>
                  <w:name w:val="Text2"/>
                  <w:enabled/>
                  <w:calcOnExit w:val="0"/>
                  <w:textInput/>
                </w:ffData>
              </w:fldChar>
            </w:r>
            <w:bookmarkStart w:id="38"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38"/>
          </w:p>
        </w:tc>
      </w:tr>
      <w:tr w:rsidR="00714667" w:rsidRPr="004C7F62" w14:paraId="0920BE20" w14:textId="77777777" w:rsidTr="00D31310">
        <w:trPr>
          <w:trHeight w:hRule="exact" w:val="454"/>
        </w:trPr>
        <w:tc>
          <w:tcPr>
            <w:tcW w:w="2977" w:type="dxa"/>
            <w:tcBorders>
              <w:top w:val="nil"/>
              <w:bottom w:val="nil"/>
              <w:right w:val="nil"/>
            </w:tcBorders>
            <w:shd w:val="clear" w:color="auto" w:fill="auto"/>
            <w:vAlign w:val="center"/>
          </w:tcPr>
          <w:p w14:paraId="3387F494" w14:textId="77777777" w:rsidR="00714667" w:rsidRPr="004C7F62" w:rsidRDefault="00714667" w:rsidP="00714667">
            <w:pPr>
              <w:rPr>
                <w:rFonts w:ascii="Arial" w:hAnsi="Arial" w:cs="Arial"/>
                <w:b/>
                <w:sz w:val="22"/>
                <w:szCs w:val="22"/>
              </w:rPr>
            </w:pPr>
            <w:r w:rsidRPr="004C7F62">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01BEA085" w14:textId="2BD51E12" w:rsidR="00714667" w:rsidRPr="004C7F62" w:rsidRDefault="00714667" w:rsidP="00D31310">
            <w:pPr>
              <w:rPr>
                <w:rFonts w:ascii="Arial" w:hAnsi="Arial" w:cs="Arial"/>
                <w:bCs/>
                <w:sz w:val="22"/>
                <w:szCs w:val="22"/>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714667" w:rsidRPr="004C7F62" w14:paraId="3B5F5EEA" w14:textId="77777777" w:rsidTr="00D31310">
        <w:trPr>
          <w:trHeight w:hRule="exact" w:val="454"/>
        </w:trPr>
        <w:tc>
          <w:tcPr>
            <w:tcW w:w="2977" w:type="dxa"/>
            <w:tcBorders>
              <w:top w:val="nil"/>
              <w:bottom w:val="nil"/>
              <w:right w:val="nil"/>
            </w:tcBorders>
            <w:vAlign w:val="center"/>
          </w:tcPr>
          <w:p w14:paraId="482A80C2" w14:textId="77777777" w:rsidR="00714667" w:rsidRPr="004C7F62" w:rsidRDefault="00714667" w:rsidP="00714667">
            <w:pPr>
              <w:rPr>
                <w:rFonts w:ascii="Arial" w:hAnsi="Arial" w:cs="Arial"/>
                <w:b/>
                <w:sz w:val="22"/>
                <w:szCs w:val="22"/>
              </w:rPr>
            </w:pPr>
            <w:r w:rsidRPr="004C7F62">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219A669D" w14:textId="29EF7168" w:rsidR="00714667" w:rsidRPr="004C7F62" w:rsidRDefault="00714667" w:rsidP="00D31310">
            <w:pPr>
              <w:rPr>
                <w:rFonts w:ascii="Arial" w:hAnsi="Arial" w:cs="Arial"/>
                <w:bCs/>
                <w:sz w:val="22"/>
                <w:szCs w:val="22"/>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714667" w:rsidRPr="004C7F62" w14:paraId="31CAAAC9" w14:textId="77777777" w:rsidTr="00D31310">
        <w:trPr>
          <w:trHeight w:hRule="exact" w:val="454"/>
        </w:trPr>
        <w:tc>
          <w:tcPr>
            <w:tcW w:w="2977" w:type="dxa"/>
            <w:tcBorders>
              <w:top w:val="nil"/>
              <w:bottom w:val="nil"/>
              <w:right w:val="nil"/>
            </w:tcBorders>
            <w:shd w:val="clear" w:color="auto" w:fill="auto"/>
            <w:vAlign w:val="center"/>
          </w:tcPr>
          <w:p w14:paraId="54C91498" w14:textId="77777777" w:rsidR="00714667" w:rsidRPr="004C7F62" w:rsidRDefault="00714667" w:rsidP="00714667">
            <w:pPr>
              <w:rPr>
                <w:rFonts w:ascii="Arial" w:hAnsi="Arial" w:cs="Arial"/>
                <w:b/>
                <w:sz w:val="22"/>
                <w:szCs w:val="22"/>
              </w:rPr>
            </w:pPr>
            <w:r w:rsidRPr="004C7F62">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4127E00A" w14:textId="61DE6697" w:rsidR="00714667" w:rsidRPr="004C7F62" w:rsidRDefault="00714667" w:rsidP="00D31310">
            <w:pPr>
              <w:rPr>
                <w:rFonts w:ascii="Arial" w:hAnsi="Arial" w:cs="Arial"/>
                <w:bCs/>
                <w:sz w:val="22"/>
                <w:szCs w:val="22"/>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714667" w:rsidRPr="004C7F62" w14:paraId="3456FB39" w14:textId="77777777" w:rsidTr="00D31310">
        <w:trPr>
          <w:trHeight w:hRule="exact" w:val="454"/>
        </w:trPr>
        <w:tc>
          <w:tcPr>
            <w:tcW w:w="2977" w:type="dxa"/>
            <w:tcBorders>
              <w:top w:val="nil"/>
              <w:bottom w:val="nil"/>
              <w:right w:val="nil"/>
            </w:tcBorders>
            <w:vAlign w:val="center"/>
          </w:tcPr>
          <w:p w14:paraId="4706C1FA" w14:textId="77777777" w:rsidR="00714667" w:rsidRPr="004C7F62" w:rsidRDefault="00714667" w:rsidP="00714667">
            <w:pPr>
              <w:rPr>
                <w:rFonts w:ascii="Arial" w:hAnsi="Arial" w:cs="Arial"/>
                <w:b/>
                <w:sz w:val="22"/>
                <w:szCs w:val="22"/>
              </w:rPr>
            </w:pPr>
            <w:r w:rsidRPr="004C7F62">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694C6F4E" w14:textId="2C129775" w:rsidR="00714667" w:rsidRPr="004C7F62" w:rsidRDefault="00714667" w:rsidP="00D31310">
            <w:pPr>
              <w:rPr>
                <w:rFonts w:ascii="Arial" w:hAnsi="Arial" w:cs="Arial"/>
                <w:bCs/>
                <w:sz w:val="22"/>
                <w:szCs w:val="22"/>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714667" w:rsidRPr="004C7F62" w14:paraId="4B4B56CA" w14:textId="77777777" w:rsidTr="00D31310">
        <w:trPr>
          <w:trHeight w:hRule="exact" w:val="454"/>
        </w:trPr>
        <w:tc>
          <w:tcPr>
            <w:tcW w:w="2977" w:type="dxa"/>
            <w:tcBorders>
              <w:top w:val="nil"/>
              <w:bottom w:val="nil"/>
              <w:right w:val="nil"/>
            </w:tcBorders>
            <w:shd w:val="clear" w:color="auto" w:fill="auto"/>
            <w:vAlign w:val="center"/>
          </w:tcPr>
          <w:p w14:paraId="07F0852A" w14:textId="77777777" w:rsidR="00714667" w:rsidRPr="004C7F62" w:rsidRDefault="00714667" w:rsidP="00714667">
            <w:pPr>
              <w:rPr>
                <w:rFonts w:ascii="Arial" w:hAnsi="Arial" w:cs="Arial"/>
                <w:b/>
                <w:sz w:val="22"/>
                <w:szCs w:val="22"/>
              </w:rPr>
            </w:pPr>
            <w:r w:rsidRPr="004C7F62">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31314C5D" w14:textId="60492CDB" w:rsidR="00714667" w:rsidRPr="004C7F62" w:rsidRDefault="00714667" w:rsidP="00D31310">
            <w:pPr>
              <w:rPr>
                <w:rFonts w:ascii="Arial" w:hAnsi="Arial" w:cs="Arial"/>
                <w:bCs/>
                <w:sz w:val="22"/>
                <w:szCs w:val="22"/>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714667" w:rsidRPr="004C7F62" w14:paraId="6BE52F93" w14:textId="77777777" w:rsidTr="00D31310">
        <w:trPr>
          <w:trHeight w:hRule="exact" w:val="454"/>
        </w:trPr>
        <w:tc>
          <w:tcPr>
            <w:tcW w:w="2977" w:type="dxa"/>
            <w:tcBorders>
              <w:top w:val="nil"/>
              <w:bottom w:val="nil"/>
              <w:right w:val="nil"/>
            </w:tcBorders>
            <w:vAlign w:val="center"/>
          </w:tcPr>
          <w:p w14:paraId="244D5668" w14:textId="77777777" w:rsidR="00714667" w:rsidRPr="004C7F62" w:rsidRDefault="00714667" w:rsidP="00714667">
            <w:pPr>
              <w:rPr>
                <w:rFonts w:ascii="Arial" w:hAnsi="Arial" w:cs="Arial"/>
                <w:b/>
                <w:sz w:val="22"/>
                <w:szCs w:val="22"/>
              </w:rPr>
            </w:pPr>
            <w:r w:rsidRPr="004C7F62">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45F89126" w14:textId="724AC717" w:rsidR="00714667" w:rsidRPr="004C7F62" w:rsidRDefault="00714667" w:rsidP="00D31310">
            <w:pPr>
              <w:rPr>
                <w:rFonts w:ascii="Arial" w:hAnsi="Arial" w:cs="Arial"/>
                <w:bCs/>
                <w:sz w:val="22"/>
                <w:szCs w:val="22"/>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EB32FB" w:rsidRPr="004C7F62" w14:paraId="62D83628" w14:textId="77777777" w:rsidTr="00D31310">
        <w:trPr>
          <w:trHeight w:hRule="exact" w:val="454"/>
        </w:trPr>
        <w:tc>
          <w:tcPr>
            <w:tcW w:w="2977" w:type="dxa"/>
            <w:tcBorders>
              <w:top w:val="nil"/>
              <w:bottom w:val="nil"/>
              <w:right w:val="nil"/>
            </w:tcBorders>
            <w:shd w:val="clear" w:color="auto" w:fill="auto"/>
            <w:vAlign w:val="center"/>
          </w:tcPr>
          <w:p w14:paraId="525F1343" w14:textId="77777777" w:rsidR="00EB32FB" w:rsidRPr="004C7F62" w:rsidRDefault="00EB32FB" w:rsidP="008E15EE">
            <w:pPr>
              <w:rPr>
                <w:rFonts w:ascii="Arial" w:hAnsi="Arial" w:cs="Arial"/>
                <w:b/>
                <w:sz w:val="22"/>
                <w:szCs w:val="22"/>
              </w:rPr>
            </w:pPr>
            <w:r w:rsidRPr="004C7F62">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2472CABB" w14:textId="4DBDFFA1" w:rsidR="00EB32FB" w:rsidRPr="004C7F62" w:rsidRDefault="00714667" w:rsidP="00D31310">
            <w:pPr>
              <w:rPr>
                <w:rFonts w:ascii="Arial" w:hAnsi="Arial" w:cs="Arial"/>
                <w:bCs/>
                <w:sz w:val="22"/>
                <w:szCs w:val="22"/>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EB32FB" w:rsidRPr="004C7F62" w14:paraId="36C6A50A" w14:textId="77777777" w:rsidTr="008E15EE">
        <w:trPr>
          <w:cantSplit/>
          <w:trHeight w:hRule="exact" w:val="567"/>
        </w:trPr>
        <w:tc>
          <w:tcPr>
            <w:tcW w:w="2977" w:type="dxa"/>
            <w:tcBorders>
              <w:top w:val="nil"/>
              <w:bottom w:val="single" w:sz="4" w:space="0" w:color="004994" w:themeColor="text2"/>
              <w:right w:val="nil"/>
            </w:tcBorders>
            <w:shd w:val="clear" w:color="auto" w:fill="auto"/>
            <w:vAlign w:val="center"/>
          </w:tcPr>
          <w:p w14:paraId="1BA28EA6" w14:textId="77777777" w:rsidR="00EB32FB" w:rsidRPr="004C7F62" w:rsidRDefault="00EB32FB" w:rsidP="008E15EE">
            <w:pPr>
              <w:rPr>
                <w:rFonts w:ascii="Arial" w:hAnsi="Arial" w:cs="Arial"/>
                <w:b/>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46474248" w14:textId="77777777" w:rsidR="00EB32FB" w:rsidRPr="004C7F62" w:rsidRDefault="00EB32FB" w:rsidP="008E15EE">
            <w:pPr>
              <w:rPr>
                <w:rFonts w:ascii="Arial" w:hAnsi="Arial" w:cs="Arial"/>
                <w:bCs/>
                <w:sz w:val="22"/>
                <w:szCs w:val="22"/>
              </w:rPr>
            </w:pPr>
          </w:p>
        </w:tc>
      </w:tr>
    </w:tbl>
    <w:p w14:paraId="7DB64526" w14:textId="77777777" w:rsidR="00EB32FB" w:rsidRPr="004C7F62" w:rsidRDefault="00EB32FB" w:rsidP="00EB32FB">
      <w:pPr>
        <w:rPr>
          <w:rFonts w:ascii="Arial" w:hAnsi="Arial" w:cs="Arial"/>
          <w:sz w:val="22"/>
          <w:szCs w:val="22"/>
        </w:rPr>
      </w:pPr>
    </w:p>
    <w:p w14:paraId="5CBE903E" w14:textId="77777777" w:rsidR="00AF26B3" w:rsidRPr="008633AC" w:rsidRDefault="00AF26B3" w:rsidP="00AF26B3"/>
    <w:p w14:paraId="15B09316" w14:textId="4BDCB4BE" w:rsidR="00AF26B3" w:rsidRDefault="00AF26B3" w:rsidP="00AF26B3">
      <w:r>
        <w:br w:type="page"/>
      </w:r>
    </w:p>
    <w:p w14:paraId="6D0EBFC7" w14:textId="598CBA47" w:rsidR="00220C03" w:rsidRDefault="00434A95" w:rsidP="00434A95">
      <w:pPr>
        <w:pStyle w:val="Tabellenberschrift"/>
      </w:pPr>
      <w:r>
        <w:lastRenderedPageBreak/>
        <w:t>Tabellenü</w:t>
      </w:r>
      <w:r w:rsidR="00220C03">
        <w:t>berschrift</w:t>
      </w:r>
    </w:p>
    <w:p w14:paraId="703509A5" w14:textId="69231013" w:rsidR="005171CA" w:rsidRDefault="005171CA" w:rsidP="005171CA">
      <w:pPr>
        <w:pStyle w:val="Anlageberschrift2"/>
      </w:pPr>
      <w:r w:rsidRPr="004C7F62">
        <w:t>Numerisch gesteuerte Drehmaschinen (alte Drehautomaten) ohne CE-Kennzeichnung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62"/>
        <w:gridCol w:w="1671"/>
      </w:tblGrid>
      <w:tr w:rsidR="005171CA" w:rsidRPr="004C7F62" w14:paraId="247F8041" w14:textId="77777777" w:rsidTr="007A437D">
        <w:trPr>
          <w:trHeight w:val="567"/>
          <w:tblHeader/>
        </w:trPr>
        <w:tc>
          <w:tcPr>
            <w:tcW w:w="458" w:type="pct"/>
            <w:shd w:val="clear" w:color="auto" w:fill="004994" w:themeFill="text2"/>
            <w:vAlign w:val="center"/>
          </w:tcPr>
          <w:p w14:paraId="57C34801" w14:textId="77777777" w:rsidR="005171CA" w:rsidRPr="004C7F62" w:rsidRDefault="005171CA" w:rsidP="005171CA">
            <w:pPr>
              <w:pStyle w:val="Listenabsatz"/>
              <w:ind w:left="360"/>
              <w:rPr>
                <w:rFonts w:ascii="Arial" w:hAnsi="Arial" w:cs="Arial"/>
                <w:b/>
                <w:color w:val="FFFFFF" w:themeColor="background1"/>
              </w:rPr>
            </w:pPr>
          </w:p>
        </w:tc>
        <w:tc>
          <w:tcPr>
            <w:tcW w:w="2970" w:type="pct"/>
            <w:shd w:val="clear" w:color="auto" w:fill="004994" w:themeFill="text2"/>
            <w:vAlign w:val="center"/>
          </w:tcPr>
          <w:p w14:paraId="79AE3CF4" w14:textId="652E5958" w:rsidR="005171CA" w:rsidRPr="004C7F62" w:rsidRDefault="005171CA" w:rsidP="005171CA">
            <w:pPr>
              <w:pStyle w:val="Tabellenberschrift"/>
            </w:pPr>
            <w:r>
              <w:t>Anforderungen</w:t>
            </w:r>
          </w:p>
        </w:tc>
        <w:tc>
          <w:tcPr>
            <w:tcW w:w="375" w:type="pct"/>
            <w:shd w:val="clear" w:color="auto" w:fill="004994" w:themeFill="text2"/>
            <w:vAlign w:val="center"/>
          </w:tcPr>
          <w:p w14:paraId="2C6560BE" w14:textId="3F15FC57" w:rsidR="005171CA" w:rsidRPr="004C7F62" w:rsidRDefault="005171CA" w:rsidP="008E15EE">
            <w:pPr>
              <w:rPr>
                <w:rFonts w:ascii="Arial" w:hAnsi="Arial" w:cs="Arial"/>
                <w:b/>
                <w:bCs/>
                <w:color w:val="FFFFFF" w:themeColor="background1"/>
              </w:rPr>
            </w:pPr>
            <w:r w:rsidRPr="004C7F62">
              <w:rPr>
                <w:rFonts w:ascii="Arial" w:hAnsi="Arial" w:cs="Arial"/>
                <w:b/>
                <w:bCs/>
                <w:color w:val="FFFFFF" w:themeColor="background1"/>
              </w:rPr>
              <w:t>J</w:t>
            </w:r>
            <w:r w:rsidR="00A45222">
              <w:rPr>
                <w:rFonts w:ascii="Arial" w:hAnsi="Arial" w:cs="Arial"/>
                <w:b/>
                <w:bCs/>
                <w:color w:val="FFFFFF" w:themeColor="background1"/>
              </w:rPr>
              <w:t>a</w:t>
            </w:r>
          </w:p>
        </w:tc>
        <w:tc>
          <w:tcPr>
            <w:tcW w:w="375" w:type="pct"/>
            <w:shd w:val="clear" w:color="auto" w:fill="004994" w:themeFill="text2"/>
            <w:vAlign w:val="center"/>
          </w:tcPr>
          <w:p w14:paraId="483D157E" w14:textId="329C8556" w:rsidR="005171CA" w:rsidRPr="004C7F62" w:rsidRDefault="005171CA" w:rsidP="008E15EE">
            <w:pPr>
              <w:rPr>
                <w:rFonts w:ascii="Arial" w:hAnsi="Arial" w:cs="Arial"/>
                <w:b/>
                <w:bCs/>
                <w:color w:val="FFFFFF" w:themeColor="background1"/>
              </w:rPr>
            </w:pPr>
            <w:r w:rsidRPr="004C7F62">
              <w:rPr>
                <w:rFonts w:ascii="Arial" w:hAnsi="Arial" w:cs="Arial"/>
                <w:b/>
                <w:bCs/>
                <w:color w:val="FFFFFF" w:themeColor="background1"/>
              </w:rPr>
              <w:t>N</w:t>
            </w:r>
            <w:r w:rsidR="00A45222">
              <w:rPr>
                <w:rFonts w:ascii="Arial" w:hAnsi="Arial" w:cs="Arial"/>
                <w:b/>
                <w:bCs/>
                <w:color w:val="FFFFFF" w:themeColor="background1"/>
              </w:rPr>
              <w:t>ein</w:t>
            </w:r>
          </w:p>
        </w:tc>
        <w:tc>
          <w:tcPr>
            <w:tcW w:w="822" w:type="pct"/>
            <w:shd w:val="clear" w:color="auto" w:fill="004994" w:themeFill="text2"/>
            <w:vAlign w:val="center"/>
          </w:tcPr>
          <w:p w14:paraId="6A6E4CA7" w14:textId="77777777" w:rsidR="005171CA" w:rsidRPr="004C7F62" w:rsidRDefault="005171CA" w:rsidP="008E15EE">
            <w:pPr>
              <w:rPr>
                <w:rFonts w:ascii="Arial" w:hAnsi="Arial" w:cs="Arial"/>
                <w:b/>
                <w:bCs/>
                <w:color w:val="FFFFFF" w:themeColor="background1"/>
              </w:rPr>
            </w:pPr>
            <w:r w:rsidRPr="004C7F62">
              <w:rPr>
                <w:rFonts w:ascii="Arial" w:hAnsi="Arial" w:cs="Arial"/>
                <w:b/>
                <w:bCs/>
                <w:color w:val="FFFFFF" w:themeColor="background1"/>
              </w:rPr>
              <w:t>Handlungs-</w:t>
            </w:r>
            <w:r w:rsidRPr="004C7F62">
              <w:rPr>
                <w:rFonts w:ascii="Arial" w:hAnsi="Arial" w:cs="Arial"/>
                <w:b/>
                <w:bCs/>
                <w:color w:val="FFFFFF" w:themeColor="background1"/>
              </w:rPr>
              <w:br/>
              <w:t xml:space="preserve">bedarf? </w:t>
            </w:r>
          </w:p>
        </w:tc>
      </w:tr>
      <w:tr w:rsidR="007A437D" w:rsidRPr="004C7F62" w14:paraId="580505B5" w14:textId="77777777" w:rsidTr="007A437D">
        <w:trPr>
          <w:trHeight w:val="567"/>
        </w:trPr>
        <w:tc>
          <w:tcPr>
            <w:tcW w:w="458" w:type="pct"/>
            <w:shd w:val="clear" w:color="auto" w:fill="B6D9FF" w:themeFill="text2" w:themeFillTint="33"/>
            <w:vAlign w:val="center"/>
          </w:tcPr>
          <w:p w14:paraId="6E191DFD" w14:textId="77777777" w:rsidR="007A437D" w:rsidRPr="005171CA" w:rsidRDefault="007A437D" w:rsidP="005171CA">
            <w:pPr>
              <w:pStyle w:val="Listenabsatz"/>
              <w:numPr>
                <w:ilvl w:val="0"/>
                <w:numId w:val="21"/>
              </w:numPr>
              <w:rPr>
                <w:rFonts w:ascii="Arial" w:hAnsi="Arial" w:cs="Arial"/>
                <w:b/>
                <w:color w:val="auto"/>
              </w:rPr>
            </w:pPr>
          </w:p>
        </w:tc>
        <w:tc>
          <w:tcPr>
            <w:tcW w:w="4542" w:type="pct"/>
            <w:gridSpan w:val="4"/>
            <w:shd w:val="clear" w:color="auto" w:fill="B6D9FF" w:themeFill="text2" w:themeFillTint="33"/>
            <w:vAlign w:val="center"/>
          </w:tcPr>
          <w:p w14:paraId="2501FAF3" w14:textId="25E14A8B" w:rsidR="007A437D" w:rsidRPr="005171CA" w:rsidRDefault="007A437D" w:rsidP="005171CA">
            <w:pPr>
              <w:rPr>
                <w:rFonts w:ascii="Arial" w:hAnsi="Arial" w:cs="Arial"/>
                <w:b/>
                <w:bCs/>
                <w:color w:val="auto"/>
              </w:rPr>
            </w:pPr>
            <w:r w:rsidRPr="007A437D">
              <w:rPr>
                <w:rFonts w:ascii="Arial" w:hAnsi="Arial" w:cs="Arial"/>
                <w:b/>
                <w:bCs/>
                <w:color w:val="auto"/>
              </w:rPr>
              <w:t xml:space="preserve">Allgemeine Vorschriften für die Benutzung </w:t>
            </w:r>
          </w:p>
        </w:tc>
      </w:tr>
      <w:tr w:rsidR="00714667" w:rsidRPr="004C7F62" w14:paraId="23076FA9" w14:textId="77777777" w:rsidTr="00714667">
        <w:trPr>
          <w:trHeight w:val="567"/>
        </w:trPr>
        <w:tc>
          <w:tcPr>
            <w:tcW w:w="458" w:type="pct"/>
            <w:shd w:val="clear" w:color="auto" w:fill="FFFFFF" w:themeFill="background1"/>
            <w:vAlign w:val="center"/>
          </w:tcPr>
          <w:p w14:paraId="4A68126F"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597F77B" w14:textId="77777777" w:rsidR="00714667" w:rsidRPr="004C7F62" w:rsidRDefault="00714667" w:rsidP="00714667">
            <w:pPr>
              <w:rPr>
                <w:rFonts w:ascii="Arial" w:hAnsi="Arial" w:cs="Arial"/>
                <w:color w:val="000000"/>
              </w:rPr>
            </w:pPr>
            <w:r w:rsidRPr="004C7F62">
              <w:rPr>
                <w:rFonts w:ascii="Arial" w:hAnsi="Arial" w:cs="Arial"/>
              </w:rPr>
              <w:t>Sind geeignete Hilfseinrichtungen zur Beseitigung von Spänen vorhanden?</w:t>
            </w:r>
          </w:p>
        </w:tc>
        <w:sdt>
          <w:sdtPr>
            <w:rPr>
              <w:rFonts w:ascii="Arial" w:hAnsi="Arial" w:cs="Arial"/>
              <w:color w:val="000000"/>
            </w:rPr>
            <w:id w:val="-75443612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1FDE448" w14:textId="508408FD"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8680590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42B5349" w14:textId="779937BD"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D26C2AF" w14:textId="5EF4C014"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14667" w:rsidRPr="004C7F62" w14:paraId="4E5E376C" w14:textId="77777777" w:rsidTr="00714667">
        <w:trPr>
          <w:trHeight w:val="567"/>
        </w:trPr>
        <w:tc>
          <w:tcPr>
            <w:tcW w:w="458" w:type="pct"/>
            <w:shd w:val="clear" w:color="auto" w:fill="FFFFFF" w:themeFill="background1"/>
            <w:vAlign w:val="center"/>
          </w:tcPr>
          <w:p w14:paraId="6F536489"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D44D347" w14:textId="77777777" w:rsidR="00714667" w:rsidRPr="004C7F62" w:rsidRDefault="00714667" w:rsidP="00714667">
            <w:pPr>
              <w:rPr>
                <w:rFonts w:ascii="Arial" w:hAnsi="Arial" w:cs="Arial"/>
                <w:color w:val="000000"/>
              </w:rPr>
            </w:pPr>
            <w:r w:rsidRPr="004C7F62">
              <w:rPr>
                <w:rFonts w:ascii="Arial" w:hAnsi="Arial" w:cs="Arial"/>
              </w:rPr>
              <w:t>Werden Späne nur bei ausgeschalteten Antrieben entfernt?</w:t>
            </w:r>
          </w:p>
        </w:tc>
        <w:sdt>
          <w:sdtPr>
            <w:rPr>
              <w:rFonts w:ascii="Arial" w:hAnsi="Arial" w:cs="Arial"/>
              <w:color w:val="000000"/>
            </w:rPr>
            <w:id w:val="-39096206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46A4036" w14:textId="2C335099"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454010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B2DFD01" w14:textId="3BBADA8B"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E5001B5" w14:textId="6E79A910"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14667" w:rsidRPr="004C7F62" w14:paraId="14A4BCD7" w14:textId="77777777" w:rsidTr="00714667">
        <w:trPr>
          <w:trHeight w:val="567"/>
        </w:trPr>
        <w:tc>
          <w:tcPr>
            <w:tcW w:w="458" w:type="pct"/>
            <w:shd w:val="clear" w:color="auto" w:fill="FFFFFF" w:themeFill="background1"/>
            <w:vAlign w:val="center"/>
          </w:tcPr>
          <w:p w14:paraId="0F810CB2"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4D0AFB3" w14:textId="77777777" w:rsidR="00714667" w:rsidRPr="004C7F62" w:rsidRDefault="00714667" w:rsidP="00714667">
            <w:pPr>
              <w:rPr>
                <w:rFonts w:ascii="Arial" w:hAnsi="Arial" w:cs="Arial"/>
              </w:rPr>
            </w:pPr>
            <w:r w:rsidRPr="004C7F62">
              <w:rPr>
                <w:rFonts w:ascii="Arial" w:hAnsi="Arial" w:cs="Arial"/>
              </w:rPr>
              <w:t>Werden bei Gefahr von Augenverletzungen Schutzbrillen benutzt?</w:t>
            </w:r>
          </w:p>
        </w:tc>
        <w:sdt>
          <w:sdtPr>
            <w:rPr>
              <w:rFonts w:ascii="Arial" w:hAnsi="Arial" w:cs="Arial"/>
              <w:color w:val="000000"/>
            </w:rPr>
            <w:id w:val="-18906421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F15838" w14:textId="7FD9B856"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479911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9D22F4B" w14:textId="6890FD7E"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F6D06A4" w14:textId="4C57B6EF"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14667" w:rsidRPr="004C7F62" w14:paraId="27512D91" w14:textId="77777777" w:rsidTr="00714667">
        <w:trPr>
          <w:trHeight w:val="567"/>
        </w:trPr>
        <w:tc>
          <w:tcPr>
            <w:tcW w:w="458" w:type="pct"/>
            <w:shd w:val="clear" w:color="auto" w:fill="FFFFFF" w:themeFill="background1"/>
            <w:vAlign w:val="center"/>
          </w:tcPr>
          <w:p w14:paraId="0EED2FF1"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C54EDFE" w14:textId="77777777" w:rsidR="00714667" w:rsidRPr="004C7F62" w:rsidRDefault="00714667" w:rsidP="00714667">
            <w:pPr>
              <w:rPr>
                <w:rFonts w:ascii="Arial" w:hAnsi="Arial" w:cs="Arial"/>
              </w:rPr>
            </w:pPr>
            <w:r w:rsidRPr="004C7F62">
              <w:rPr>
                <w:rFonts w:ascii="Arial" w:hAnsi="Arial" w:cs="Arial"/>
              </w:rPr>
              <w:t>Werden Schutzschuhe mit durchtrittsicheren Sohlen benutzt?</w:t>
            </w:r>
          </w:p>
        </w:tc>
        <w:sdt>
          <w:sdtPr>
            <w:rPr>
              <w:rFonts w:ascii="Arial" w:hAnsi="Arial" w:cs="Arial"/>
              <w:color w:val="000000"/>
            </w:rPr>
            <w:id w:val="-11239183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13B0104" w14:textId="736DE88D"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848217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FA2C4D3" w14:textId="41CE0D79"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265D2B4" w14:textId="5C11CCDC"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14667" w:rsidRPr="004C7F62" w14:paraId="5F642EC5" w14:textId="77777777" w:rsidTr="00714667">
        <w:trPr>
          <w:trHeight w:val="567"/>
        </w:trPr>
        <w:tc>
          <w:tcPr>
            <w:tcW w:w="458" w:type="pct"/>
            <w:shd w:val="clear" w:color="auto" w:fill="FFFFFF" w:themeFill="background1"/>
            <w:vAlign w:val="center"/>
          </w:tcPr>
          <w:p w14:paraId="704DD5E9"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5143B5C" w14:textId="77777777" w:rsidR="00714667" w:rsidRPr="004C7F62" w:rsidRDefault="00714667" w:rsidP="00714667">
            <w:pPr>
              <w:rPr>
                <w:rFonts w:ascii="Arial" w:hAnsi="Arial" w:cs="Arial"/>
              </w:rPr>
            </w:pPr>
            <w:r w:rsidRPr="004C7F62">
              <w:rPr>
                <w:rFonts w:ascii="Arial" w:hAnsi="Arial" w:cs="Arial"/>
              </w:rPr>
              <w:t>Wird anliegende Arbeitskleidung benutzt?</w:t>
            </w:r>
          </w:p>
        </w:tc>
        <w:sdt>
          <w:sdtPr>
            <w:rPr>
              <w:rFonts w:ascii="Arial" w:hAnsi="Arial" w:cs="Arial"/>
              <w:color w:val="000000"/>
            </w:rPr>
            <w:id w:val="-125837064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4363208" w14:textId="362FE1DC"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3565557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E2A2F40" w14:textId="6C1C998F"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3639BFE" w14:textId="31ECEC30"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14667" w:rsidRPr="004C7F62" w14:paraId="36726A8B" w14:textId="77777777" w:rsidTr="00714667">
        <w:trPr>
          <w:trHeight w:val="567"/>
        </w:trPr>
        <w:tc>
          <w:tcPr>
            <w:tcW w:w="458" w:type="pct"/>
            <w:shd w:val="clear" w:color="auto" w:fill="FFFFFF" w:themeFill="background1"/>
            <w:vAlign w:val="center"/>
          </w:tcPr>
          <w:p w14:paraId="2163310E"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55DB8BB" w14:textId="77777777" w:rsidR="00714667" w:rsidRPr="004C7F62" w:rsidRDefault="00714667" w:rsidP="00714667">
            <w:pPr>
              <w:rPr>
                <w:rFonts w:ascii="Arial" w:hAnsi="Arial" w:cs="Arial"/>
              </w:rPr>
            </w:pPr>
            <w:r w:rsidRPr="004C7F62">
              <w:rPr>
                <w:rFonts w:ascii="Arial" w:hAnsi="Arial" w:cs="Arial"/>
              </w:rPr>
              <w:t>Sind die Holzlattenroste in einwandfreiem Zustand?</w:t>
            </w:r>
          </w:p>
        </w:tc>
        <w:sdt>
          <w:sdtPr>
            <w:rPr>
              <w:rFonts w:ascii="Arial" w:hAnsi="Arial" w:cs="Arial"/>
              <w:color w:val="000000"/>
            </w:rPr>
            <w:id w:val="-8734595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784C530" w14:textId="1CDBC999"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815684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B8D819B" w14:textId="421F02E3"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EB1CF81" w14:textId="692DC63A"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14667" w:rsidRPr="004C7F62" w14:paraId="22DBA7F5" w14:textId="77777777" w:rsidTr="00714667">
        <w:trPr>
          <w:trHeight w:val="567"/>
        </w:trPr>
        <w:tc>
          <w:tcPr>
            <w:tcW w:w="458" w:type="pct"/>
            <w:shd w:val="clear" w:color="auto" w:fill="FFFFFF" w:themeFill="background1"/>
            <w:vAlign w:val="center"/>
          </w:tcPr>
          <w:p w14:paraId="5E6E38E0"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588D62C" w14:textId="77777777" w:rsidR="00714667" w:rsidRPr="004C7F62" w:rsidRDefault="00714667" w:rsidP="00714667">
            <w:pPr>
              <w:rPr>
                <w:rFonts w:ascii="Arial" w:hAnsi="Arial" w:cs="Arial"/>
              </w:rPr>
            </w:pPr>
            <w:r w:rsidRPr="004C7F62">
              <w:rPr>
                <w:rFonts w:ascii="Arial" w:hAnsi="Arial" w:cs="Arial"/>
                <w:bCs/>
              </w:rPr>
              <w:t>Sind die Maschinenbedienpersonen qualifiziert und wurden sie entsprechend unterwiesen?</w:t>
            </w:r>
          </w:p>
        </w:tc>
        <w:sdt>
          <w:sdtPr>
            <w:rPr>
              <w:rFonts w:ascii="Arial" w:hAnsi="Arial" w:cs="Arial"/>
              <w:color w:val="000000"/>
            </w:rPr>
            <w:id w:val="18393516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8D25EF" w14:textId="290025BB"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7109177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AF51466" w14:textId="7D83CABD"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71C46F9" w14:textId="1C1A8247"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14667" w:rsidRPr="004C7F62" w14:paraId="18B5F1D8" w14:textId="77777777" w:rsidTr="00714667">
        <w:trPr>
          <w:trHeight w:val="567"/>
        </w:trPr>
        <w:tc>
          <w:tcPr>
            <w:tcW w:w="458" w:type="pct"/>
            <w:shd w:val="clear" w:color="auto" w:fill="FFFFFF" w:themeFill="background1"/>
            <w:vAlign w:val="center"/>
          </w:tcPr>
          <w:p w14:paraId="5FC73240"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7DFAFB1" w14:textId="77777777" w:rsidR="00714667" w:rsidRPr="004C7F62" w:rsidRDefault="00714667" w:rsidP="00714667">
            <w:pPr>
              <w:rPr>
                <w:rFonts w:ascii="Arial" w:hAnsi="Arial" w:cs="Arial"/>
              </w:rPr>
            </w:pPr>
            <w:r w:rsidRPr="004C7F62">
              <w:rPr>
                <w:rFonts w:ascii="Arial" w:hAnsi="Arial" w:cs="Arial"/>
              </w:rPr>
              <w:t>Werden Spannfutter regelmäßig gewartet und wird der Spanndruck gemessen?</w:t>
            </w:r>
          </w:p>
        </w:tc>
        <w:sdt>
          <w:sdtPr>
            <w:rPr>
              <w:rFonts w:ascii="Arial" w:hAnsi="Arial" w:cs="Arial"/>
              <w:color w:val="000000"/>
            </w:rPr>
            <w:id w:val="19142181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B640F76" w14:textId="6100BDAB"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125906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8B20CF1" w14:textId="4115F776"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1A742AE" w14:textId="4004A427" w:rsidR="00714667" w:rsidRPr="004C7F62" w:rsidRDefault="00714667" w:rsidP="00714667">
            <w:pPr>
              <w:rPr>
                <w:rFonts w:ascii="Arial" w:hAnsi="Arial" w:cs="Arial"/>
                <w:color w:val="000000"/>
              </w:rPr>
            </w:pPr>
            <w:r w:rsidRPr="00B2602E">
              <w:rPr>
                <w:rFonts w:ascii="Arial" w:hAnsi="Arial" w:cs="Arial"/>
                <w:color w:val="000000"/>
              </w:rPr>
              <w:fldChar w:fldCharType="begin">
                <w:ffData>
                  <w:name w:val="Text2"/>
                  <w:enabled/>
                  <w:calcOnExit w:val="0"/>
                  <w:textInput/>
                </w:ffData>
              </w:fldChar>
            </w:r>
            <w:r w:rsidRPr="00B2602E">
              <w:rPr>
                <w:rFonts w:ascii="Arial" w:hAnsi="Arial" w:cs="Arial"/>
                <w:color w:val="000000"/>
              </w:rPr>
              <w:instrText xml:space="preserve"> FORMTEXT </w:instrText>
            </w:r>
            <w:r w:rsidRPr="00B2602E">
              <w:rPr>
                <w:rFonts w:ascii="Arial" w:hAnsi="Arial" w:cs="Arial"/>
                <w:color w:val="000000"/>
              </w:rPr>
            </w:r>
            <w:r w:rsidRPr="00B2602E">
              <w:rPr>
                <w:rFonts w:ascii="Arial" w:hAnsi="Arial" w:cs="Arial"/>
                <w:color w:val="000000"/>
              </w:rPr>
              <w:fldChar w:fldCharType="separate"/>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noProof/>
                <w:color w:val="000000"/>
              </w:rPr>
              <w:t> </w:t>
            </w:r>
            <w:r w:rsidRPr="00B2602E">
              <w:rPr>
                <w:rFonts w:ascii="Arial" w:hAnsi="Arial" w:cs="Arial"/>
                <w:color w:val="000000"/>
              </w:rPr>
              <w:fldChar w:fldCharType="end"/>
            </w:r>
          </w:p>
        </w:tc>
      </w:tr>
      <w:tr w:rsidR="007A437D" w:rsidRPr="004C7F62" w14:paraId="02BE3EC3" w14:textId="77777777" w:rsidTr="007A437D">
        <w:trPr>
          <w:trHeight w:val="567"/>
        </w:trPr>
        <w:tc>
          <w:tcPr>
            <w:tcW w:w="458" w:type="pct"/>
            <w:shd w:val="clear" w:color="auto" w:fill="B6D9FF" w:themeFill="text2" w:themeFillTint="33"/>
            <w:vAlign w:val="center"/>
          </w:tcPr>
          <w:p w14:paraId="170B9CC6" w14:textId="77777777" w:rsidR="007A437D" w:rsidRPr="007A437D" w:rsidRDefault="007A437D" w:rsidP="005171CA">
            <w:pPr>
              <w:pStyle w:val="Listenabsatz"/>
              <w:numPr>
                <w:ilvl w:val="0"/>
                <w:numId w:val="21"/>
              </w:numPr>
              <w:rPr>
                <w:rFonts w:ascii="Arial" w:hAnsi="Arial" w:cs="Arial"/>
                <w:b/>
                <w:color w:val="auto"/>
              </w:rPr>
            </w:pPr>
          </w:p>
        </w:tc>
        <w:tc>
          <w:tcPr>
            <w:tcW w:w="4542" w:type="pct"/>
            <w:gridSpan w:val="4"/>
            <w:shd w:val="clear" w:color="auto" w:fill="B6D9FF" w:themeFill="text2" w:themeFillTint="33"/>
            <w:vAlign w:val="center"/>
          </w:tcPr>
          <w:p w14:paraId="64CC0A91" w14:textId="14727B57" w:rsidR="007A437D" w:rsidRPr="007A437D" w:rsidRDefault="007A437D" w:rsidP="005171CA">
            <w:pPr>
              <w:rPr>
                <w:rFonts w:ascii="Arial" w:hAnsi="Arial" w:cs="Arial"/>
                <w:b/>
                <w:bCs/>
                <w:color w:val="auto"/>
              </w:rPr>
            </w:pPr>
            <w:r w:rsidRPr="007A437D">
              <w:rPr>
                <w:rFonts w:ascii="Arial" w:hAnsi="Arial" w:cs="Arial"/>
                <w:b/>
                <w:bCs/>
                <w:color w:val="auto"/>
              </w:rPr>
              <w:t xml:space="preserve">Beschaffenheitsanforderungen </w:t>
            </w:r>
          </w:p>
        </w:tc>
      </w:tr>
      <w:tr w:rsidR="00714667" w:rsidRPr="004C7F62" w14:paraId="56B45A60" w14:textId="77777777" w:rsidTr="00714667">
        <w:trPr>
          <w:trHeight w:val="567"/>
        </w:trPr>
        <w:tc>
          <w:tcPr>
            <w:tcW w:w="458" w:type="pct"/>
            <w:shd w:val="clear" w:color="auto" w:fill="FFFFFF" w:themeFill="background1"/>
            <w:vAlign w:val="center"/>
          </w:tcPr>
          <w:p w14:paraId="577A6966"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E2A4E7E" w14:textId="77777777" w:rsidR="00714667" w:rsidRPr="004C7F62" w:rsidRDefault="00714667" w:rsidP="00714667">
            <w:pPr>
              <w:rPr>
                <w:rFonts w:ascii="Arial" w:hAnsi="Arial" w:cs="Arial"/>
              </w:rPr>
            </w:pPr>
            <w:r w:rsidRPr="004C7F62">
              <w:rPr>
                <w:rFonts w:ascii="Arial" w:hAnsi="Arial" w:cs="Arial"/>
              </w:rPr>
              <w:t>Sind Not-Aus-Schalteinrichtungen vorhanden?</w:t>
            </w:r>
          </w:p>
        </w:tc>
        <w:sdt>
          <w:sdtPr>
            <w:rPr>
              <w:rFonts w:ascii="Arial" w:hAnsi="Arial" w:cs="Arial"/>
              <w:color w:val="000000"/>
            </w:rPr>
            <w:id w:val="14881213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11F97D" w14:textId="3490F334"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685032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9CEF5A" w14:textId="174F2670"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0397195B" w14:textId="47CD7D24"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2B6DF541" w14:textId="77777777" w:rsidTr="00714667">
        <w:trPr>
          <w:trHeight w:val="567"/>
        </w:trPr>
        <w:tc>
          <w:tcPr>
            <w:tcW w:w="458" w:type="pct"/>
            <w:shd w:val="clear" w:color="auto" w:fill="FFFFFF" w:themeFill="background1"/>
            <w:vAlign w:val="center"/>
          </w:tcPr>
          <w:p w14:paraId="5FFBF60E"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01B677A" w14:textId="77777777" w:rsidR="00714667" w:rsidRPr="004C7F62" w:rsidRDefault="00714667" w:rsidP="00714667">
            <w:pPr>
              <w:rPr>
                <w:rFonts w:ascii="Arial" w:hAnsi="Arial" w:cs="Arial"/>
              </w:rPr>
            </w:pPr>
            <w:r w:rsidRPr="004C7F62">
              <w:rPr>
                <w:rFonts w:ascii="Arial" w:hAnsi="Arial" w:cs="Arial"/>
              </w:rPr>
              <w:t xml:space="preserve">Ist ein abschließbarer Hauptschalter vorhanden? </w:t>
            </w:r>
          </w:p>
        </w:tc>
        <w:sdt>
          <w:sdtPr>
            <w:rPr>
              <w:rFonts w:ascii="Arial" w:hAnsi="Arial" w:cs="Arial"/>
              <w:color w:val="000000"/>
            </w:rPr>
            <w:id w:val="187257274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65D9ED8" w14:textId="514D698B"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2640740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A3910C" w14:textId="69B66B81"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E004543" w14:textId="3146A898"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44C019E4" w14:textId="77777777" w:rsidTr="00714667">
        <w:trPr>
          <w:trHeight w:val="567"/>
        </w:trPr>
        <w:tc>
          <w:tcPr>
            <w:tcW w:w="458" w:type="pct"/>
            <w:shd w:val="clear" w:color="auto" w:fill="FFFFFF" w:themeFill="background1"/>
            <w:vAlign w:val="center"/>
          </w:tcPr>
          <w:p w14:paraId="34669741"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EC56DE1" w14:textId="77777777" w:rsidR="00714667" w:rsidRPr="004C7F62" w:rsidRDefault="00714667" w:rsidP="00714667">
            <w:pPr>
              <w:rPr>
                <w:rFonts w:ascii="Arial" w:hAnsi="Arial" w:cs="Arial"/>
              </w:rPr>
            </w:pPr>
            <w:r w:rsidRPr="004C7F62">
              <w:rPr>
                <w:rFonts w:ascii="Arial" w:hAnsi="Arial" w:cs="Arial"/>
              </w:rPr>
              <w:t xml:space="preserve">Ist ein abschließbarer Betriebsartenwahlschalter vorhanden? </w:t>
            </w:r>
          </w:p>
        </w:tc>
        <w:sdt>
          <w:sdtPr>
            <w:rPr>
              <w:rFonts w:ascii="Arial" w:hAnsi="Arial" w:cs="Arial"/>
              <w:color w:val="000000"/>
            </w:rPr>
            <w:id w:val="113544901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1545B3" w14:textId="70517391"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4753671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1FD29F" w14:textId="38F0BA25"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DDFFB7F" w14:textId="7EBE92E0"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2FFA12BF" w14:textId="77777777" w:rsidTr="00714667">
        <w:trPr>
          <w:trHeight w:val="567"/>
        </w:trPr>
        <w:tc>
          <w:tcPr>
            <w:tcW w:w="458" w:type="pct"/>
            <w:shd w:val="clear" w:color="auto" w:fill="FFFFFF" w:themeFill="background1"/>
            <w:vAlign w:val="center"/>
          </w:tcPr>
          <w:p w14:paraId="18AE2941"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C716BE4" w14:textId="77777777" w:rsidR="00714667" w:rsidRPr="004C7F62" w:rsidRDefault="00714667" w:rsidP="00714667">
            <w:pPr>
              <w:rPr>
                <w:rFonts w:ascii="Arial" w:hAnsi="Arial" w:cs="Arial"/>
              </w:rPr>
            </w:pPr>
            <w:r w:rsidRPr="004C7F62">
              <w:rPr>
                <w:rFonts w:ascii="Arial" w:hAnsi="Arial" w:cs="Arial"/>
              </w:rPr>
              <w:t>Ist der Gefahrenbereich (Wirkbereich) durch eine trennende Schutzeinrichtung (Vollraumschutz) gesichert, die einen wirksamen Schutz gegen wegfliegende Teile und gegen Eingreifen im Automatikbetrieb gewährleistet?</w:t>
            </w:r>
          </w:p>
        </w:tc>
        <w:sdt>
          <w:sdtPr>
            <w:rPr>
              <w:rFonts w:ascii="Arial" w:hAnsi="Arial" w:cs="Arial"/>
              <w:color w:val="000000"/>
            </w:rPr>
            <w:id w:val="-691533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644FC64" w14:textId="54E2C94B"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57673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937E31" w14:textId="4DDC9A0D"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85CECED" w14:textId="70159C66"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223A81DB" w14:textId="77777777" w:rsidTr="00714667">
        <w:trPr>
          <w:trHeight w:val="567"/>
        </w:trPr>
        <w:tc>
          <w:tcPr>
            <w:tcW w:w="458" w:type="pct"/>
            <w:shd w:val="clear" w:color="auto" w:fill="FFFFFF" w:themeFill="background1"/>
            <w:vAlign w:val="center"/>
          </w:tcPr>
          <w:p w14:paraId="27ADEA47"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60164CF" w14:textId="77777777" w:rsidR="00714667" w:rsidRPr="004C7F62" w:rsidRDefault="00714667" w:rsidP="00714667">
            <w:pPr>
              <w:spacing w:line="240" w:lineRule="atLeast"/>
              <w:rPr>
                <w:rFonts w:ascii="Arial" w:hAnsi="Arial" w:cs="Arial"/>
              </w:rPr>
            </w:pPr>
            <w:r w:rsidRPr="004C7F62">
              <w:rPr>
                <w:rFonts w:ascii="Arial" w:hAnsi="Arial" w:cs="Arial"/>
              </w:rPr>
              <w:t>Ist der Automatikbetrieb nur bei geschlossenem Vollraumschutz möglich? (Kein Umgehungsschalter vorhanden?)</w:t>
            </w:r>
          </w:p>
        </w:tc>
        <w:sdt>
          <w:sdtPr>
            <w:rPr>
              <w:rFonts w:ascii="Arial" w:hAnsi="Arial" w:cs="Arial"/>
              <w:color w:val="000000"/>
            </w:rPr>
            <w:id w:val="91652991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E8529D3" w14:textId="39FCD002"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7630901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5A24837" w14:textId="4C7A4B17"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DB9212C" w14:textId="081DED2B"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53C8F215" w14:textId="77777777" w:rsidTr="00714667">
        <w:trPr>
          <w:trHeight w:val="567"/>
        </w:trPr>
        <w:tc>
          <w:tcPr>
            <w:tcW w:w="458" w:type="pct"/>
            <w:shd w:val="clear" w:color="auto" w:fill="FFFFFF" w:themeFill="background1"/>
            <w:vAlign w:val="center"/>
          </w:tcPr>
          <w:p w14:paraId="3994857A"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1D167C6" w14:textId="156E8BF8" w:rsidR="00714667" w:rsidRPr="004C7F62" w:rsidRDefault="00714667" w:rsidP="00714667">
            <w:pPr>
              <w:rPr>
                <w:rFonts w:ascii="Arial" w:hAnsi="Arial" w:cs="Arial"/>
              </w:rPr>
            </w:pPr>
            <w:r w:rsidRPr="004C7F62">
              <w:rPr>
                <w:rFonts w:ascii="Arial" w:hAnsi="Arial" w:cs="Arial"/>
              </w:rPr>
              <w:t>Werden Schutztüren in geöffneter Stellung durch Positions</w:t>
            </w:r>
            <w:r>
              <w:rPr>
                <w:rFonts w:ascii="Arial" w:hAnsi="Arial" w:cs="Arial"/>
              </w:rPr>
              <w:softHyphen/>
            </w:r>
            <w:r w:rsidRPr="004C7F62">
              <w:rPr>
                <w:rFonts w:ascii="Arial" w:hAnsi="Arial" w:cs="Arial"/>
              </w:rPr>
              <w:t>schalter mit zwangsöffnenden Kontakten überwacht?</w:t>
            </w:r>
          </w:p>
        </w:tc>
        <w:sdt>
          <w:sdtPr>
            <w:rPr>
              <w:rFonts w:ascii="Arial" w:hAnsi="Arial" w:cs="Arial"/>
              <w:color w:val="000000"/>
            </w:rPr>
            <w:id w:val="17034429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986D13A" w14:textId="163CABF7"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3564031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4155DAF" w14:textId="631577DC"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2B7E495" w14:textId="7F2044B0"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7CB4C64B" w14:textId="77777777" w:rsidTr="00714667">
        <w:trPr>
          <w:trHeight w:val="567"/>
        </w:trPr>
        <w:tc>
          <w:tcPr>
            <w:tcW w:w="458" w:type="pct"/>
            <w:shd w:val="clear" w:color="auto" w:fill="FFFFFF" w:themeFill="background1"/>
            <w:vAlign w:val="center"/>
          </w:tcPr>
          <w:p w14:paraId="5EFBF42E"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2D37FC7" w14:textId="77777777" w:rsidR="00714667" w:rsidRPr="004C7F62" w:rsidRDefault="00714667" w:rsidP="00714667">
            <w:pPr>
              <w:rPr>
                <w:rFonts w:ascii="Arial" w:hAnsi="Arial" w:cs="Arial"/>
                <w:b/>
              </w:rPr>
            </w:pPr>
            <w:r w:rsidRPr="004C7F62">
              <w:rPr>
                <w:rFonts w:ascii="Arial" w:hAnsi="Arial" w:cs="Arial"/>
              </w:rPr>
              <w:t>Wurden die Positionsschalter so ausgewählt und angebracht, dass sie nicht auf einfache Weise umgehbar sind (z. B. verdeckter Einbau, kodierte Schalter, unlösbare Befestigungen)?</w:t>
            </w:r>
          </w:p>
          <w:p w14:paraId="06D99A76" w14:textId="77777777" w:rsidR="00714667" w:rsidRPr="004C7F62" w:rsidRDefault="00714667" w:rsidP="00714667">
            <w:pPr>
              <w:rPr>
                <w:rFonts w:ascii="Arial" w:hAnsi="Arial" w:cs="Arial"/>
              </w:rPr>
            </w:pPr>
            <w:r w:rsidRPr="004C7F62">
              <w:rPr>
                <w:rFonts w:ascii="Arial" w:hAnsi="Arial" w:cs="Arial"/>
                <w:b/>
                <w:bCs/>
              </w:rPr>
              <w:t>Hinweis:</w:t>
            </w:r>
            <w:r w:rsidRPr="004C7F62">
              <w:rPr>
                <w:rFonts w:ascii="Arial" w:hAnsi="Arial" w:cs="Arial"/>
                <w:b/>
                <w:bCs/>
                <w:i/>
                <w:iCs/>
              </w:rPr>
              <w:t xml:space="preserve"> </w:t>
            </w:r>
            <w:r w:rsidRPr="004C7F62">
              <w:rPr>
                <w:rFonts w:ascii="Arial" w:hAnsi="Arial" w:cs="Arial"/>
                <w:i/>
                <w:iCs/>
              </w:rPr>
              <w:t>Austausch-Intervall beachten! (Verschleißteil)</w:t>
            </w:r>
            <w:r w:rsidRPr="004C7F62">
              <w:rPr>
                <w:rFonts w:ascii="Arial" w:hAnsi="Arial" w:cs="Arial"/>
              </w:rPr>
              <w:t xml:space="preserve"> </w:t>
            </w:r>
          </w:p>
        </w:tc>
        <w:sdt>
          <w:sdtPr>
            <w:rPr>
              <w:rFonts w:ascii="Arial" w:hAnsi="Arial" w:cs="Arial"/>
              <w:color w:val="000000"/>
            </w:rPr>
            <w:id w:val="163128331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0757F1" w14:textId="5B3ABBB2"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2403547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C5966D" w14:textId="66268D9B"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828B501" w14:textId="13F80B60"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453CDF91" w14:textId="77777777" w:rsidTr="00714667">
        <w:trPr>
          <w:trHeight w:val="567"/>
        </w:trPr>
        <w:tc>
          <w:tcPr>
            <w:tcW w:w="458" w:type="pct"/>
            <w:shd w:val="clear" w:color="auto" w:fill="FFFFFF" w:themeFill="background1"/>
            <w:vAlign w:val="center"/>
          </w:tcPr>
          <w:p w14:paraId="3E2830C5"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6E3C36B" w14:textId="77777777" w:rsidR="00714667" w:rsidRPr="004C7F62" w:rsidRDefault="00714667" w:rsidP="00714667">
            <w:pPr>
              <w:rPr>
                <w:rFonts w:ascii="Arial" w:hAnsi="Arial" w:cs="Arial"/>
                <w:b/>
              </w:rPr>
            </w:pPr>
            <w:r w:rsidRPr="004C7F62">
              <w:rPr>
                <w:rFonts w:ascii="Arial" w:hAnsi="Arial" w:cs="Arial"/>
              </w:rPr>
              <w:t>Sind Sichtscheiben in Schutztüren durchsichtig (nicht blind) und frei von Rissen und Beschädigungen?</w:t>
            </w:r>
          </w:p>
        </w:tc>
        <w:sdt>
          <w:sdtPr>
            <w:rPr>
              <w:rFonts w:ascii="Arial" w:hAnsi="Arial" w:cs="Arial"/>
              <w:color w:val="000000"/>
            </w:rPr>
            <w:id w:val="-29368565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ACCAF26" w14:textId="061D7E24"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344196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67FF06" w14:textId="1CB027E1"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5AF6830" w14:textId="2DD92A08"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0B9B7383" w14:textId="77777777" w:rsidTr="00714667">
        <w:trPr>
          <w:trHeight w:val="567"/>
        </w:trPr>
        <w:tc>
          <w:tcPr>
            <w:tcW w:w="458" w:type="pct"/>
            <w:shd w:val="clear" w:color="auto" w:fill="FFFFFF" w:themeFill="background1"/>
            <w:vAlign w:val="center"/>
          </w:tcPr>
          <w:p w14:paraId="4B598741"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4A6B0B0" w14:textId="77777777" w:rsidR="00714667" w:rsidRPr="004C7F62" w:rsidRDefault="00714667" w:rsidP="00714667">
            <w:pPr>
              <w:rPr>
                <w:rFonts w:ascii="Arial" w:hAnsi="Arial" w:cs="Arial"/>
                <w:b/>
              </w:rPr>
            </w:pPr>
            <w:r w:rsidRPr="004C7F62">
              <w:rPr>
                <w:rFonts w:ascii="Arial" w:hAnsi="Arial" w:cs="Arial"/>
              </w:rPr>
              <w:t>Haben Sichtscheiben in Schutztüren ein ausreichendes Rückhaltevermögen gegen wegfliegende Teile (z. B. Polycarbonatscheiben)?</w:t>
            </w:r>
          </w:p>
        </w:tc>
        <w:sdt>
          <w:sdtPr>
            <w:rPr>
              <w:rFonts w:ascii="Arial" w:hAnsi="Arial" w:cs="Arial"/>
              <w:color w:val="000000"/>
            </w:rPr>
            <w:id w:val="17611763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9D5353E" w14:textId="4B26AD2A"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0864562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68552E" w14:textId="1ECFFE3E"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4988E65" w14:textId="7F2E4BAB"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06BBCB3D" w14:textId="77777777" w:rsidTr="00714667">
        <w:trPr>
          <w:trHeight w:val="567"/>
        </w:trPr>
        <w:tc>
          <w:tcPr>
            <w:tcW w:w="458" w:type="pct"/>
            <w:shd w:val="clear" w:color="auto" w:fill="FFFFFF" w:themeFill="background1"/>
            <w:vAlign w:val="center"/>
          </w:tcPr>
          <w:p w14:paraId="65AB329E"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3C1C2EB" w14:textId="77777777" w:rsidR="00714667" w:rsidRPr="004C7F62" w:rsidRDefault="00714667" w:rsidP="00714667">
            <w:pPr>
              <w:rPr>
                <w:rFonts w:ascii="Arial" w:hAnsi="Arial" w:cs="Arial"/>
                <w:b/>
              </w:rPr>
            </w:pPr>
            <w:r w:rsidRPr="004C7F62">
              <w:rPr>
                <w:rFonts w:ascii="Arial" w:hAnsi="Arial" w:cs="Arial"/>
              </w:rPr>
              <w:t>Wurden die Sichtscheiben in den Schutztüren so befestigt, dass sie beim Aufprall wegfliegender Teile sicher gehalten werden (z. B. von innen vorgesetzt und verschraubt)?</w:t>
            </w:r>
          </w:p>
        </w:tc>
        <w:sdt>
          <w:sdtPr>
            <w:rPr>
              <w:rFonts w:ascii="Arial" w:hAnsi="Arial" w:cs="Arial"/>
              <w:color w:val="000000"/>
            </w:rPr>
            <w:id w:val="-14793722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B5FA44F" w14:textId="3785F5A7"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3018037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F2F5D1D" w14:textId="1DCCD11B"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67140975" w14:textId="2E19EC5D" w:rsidR="00714667" w:rsidRPr="004C7F62" w:rsidRDefault="00714667" w:rsidP="00714667">
            <w:pPr>
              <w:rPr>
                <w:rFonts w:ascii="Arial" w:hAnsi="Arial" w:cs="Arial"/>
                <w:color w:val="000000"/>
              </w:rPr>
            </w:pPr>
            <w:r w:rsidRPr="00F9576A">
              <w:rPr>
                <w:rFonts w:ascii="Arial" w:hAnsi="Arial" w:cs="Arial"/>
                <w:color w:val="000000"/>
              </w:rPr>
              <w:fldChar w:fldCharType="begin">
                <w:ffData>
                  <w:name w:val="Text2"/>
                  <w:enabled/>
                  <w:calcOnExit w:val="0"/>
                  <w:textInput/>
                </w:ffData>
              </w:fldChar>
            </w:r>
            <w:r w:rsidRPr="00F9576A">
              <w:rPr>
                <w:rFonts w:ascii="Arial" w:hAnsi="Arial" w:cs="Arial"/>
                <w:color w:val="000000"/>
              </w:rPr>
              <w:instrText xml:space="preserve"> FORMTEXT </w:instrText>
            </w:r>
            <w:r w:rsidRPr="00F9576A">
              <w:rPr>
                <w:rFonts w:ascii="Arial" w:hAnsi="Arial" w:cs="Arial"/>
                <w:color w:val="000000"/>
              </w:rPr>
            </w:r>
            <w:r w:rsidRPr="00F9576A">
              <w:rPr>
                <w:rFonts w:ascii="Arial" w:hAnsi="Arial" w:cs="Arial"/>
                <w:color w:val="000000"/>
              </w:rPr>
              <w:fldChar w:fldCharType="separate"/>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noProof/>
                <w:color w:val="000000"/>
              </w:rPr>
              <w:t> </w:t>
            </w:r>
            <w:r w:rsidRPr="00F9576A">
              <w:rPr>
                <w:rFonts w:ascii="Arial" w:hAnsi="Arial" w:cs="Arial"/>
                <w:color w:val="000000"/>
              </w:rPr>
              <w:fldChar w:fldCharType="end"/>
            </w:r>
          </w:p>
        </w:tc>
      </w:tr>
      <w:tr w:rsidR="00714667" w:rsidRPr="004C7F62" w14:paraId="28A969D3" w14:textId="77777777" w:rsidTr="00714667">
        <w:trPr>
          <w:trHeight w:val="567"/>
        </w:trPr>
        <w:tc>
          <w:tcPr>
            <w:tcW w:w="458" w:type="pct"/>
            <w:shd w:val="clear" w:color="auto" w:fill="FFFFFF" w:themeFill="background1"/>
            <w:vAlign w:val="center"/>
          </w:tcPr>
          <w:p w14:paraId="6D708EB1"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21F0A99" w14:textId="77777777" w:rsidR="00714667" w:rsidRPr="004C7F62" w:rsidRDefault="00714667" w:rsidP="00714667">
            <w:pPr>
              <w:rPr>
                <w:rFonts w:ascii="Arial" w:hAnsi="Arial" w:cs="Arial"/>
                <w:b/>
              </w:rPr>
            </w:pPr>
            <w:r w:rsidRPr="004C7F62">
              <w:rPr>
                <w:rFonts w:ascii="Arial" w:hAnsi="Arial" w:cs="Arial"/>
              </w:rPr>
              <w:t>Können Achs- und Spindelbewegungen bei geöffnetem Vollraumschutz nur im Tippbetrieb angesteuert werden (ab Bj. 4/1989 zusätzlich mit reduzierten Geschwindigkeiten und Zustimmtaster)?</w:t>
            </w:r>
          </w:p>
        </w:tc>
        <w:sdt>
          <w:sdtPr>
            <w:rPr>
              <w:rFonts w:ascii="Arial" w:hAnsi="Arial" w:cs="Arial"/>
              <w:color w:val="000000"/>
            </w:rPr>
            <w:id w:val="138174463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BE65172" w14:textId="136223EA"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262645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DCF4F4A" w14:textId="45BEDC70"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521B1A8" w14:textId="2456B10C"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5E1C5647" w14:textId="77777777" w:rsidTr="00714667">
        <w:trPr>
          <w:trHeight w:val="567"/>
        </w:trPr>
        <w:tc>
          <w:tcPr>
            <w:tcW w:w="458" w:type="pct"/>
            <w:shd w:val="clear" w:color="auto" w:fill="FFFFFF" w:themeFill="background1"/>
            <w:vAlign w:val="center"/>
          </w:tcPr>
          <w:p w14:paraId="064D9DCC"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AAB3BED" w14:textId="77777777" w:rsidR="00714667" w:rsidRPr="004C7F62" w:rsidRDefault="00714667" w:rsidP="00714667">
            <w:pPr>
              <w:rPr>
                <w:rFonts w:ascii="Arial" w:hAnsi="Arial" w:cs="Arial"/>
                <w:b/>
              </w:rPr>
            </w:pPr>
            <w:r w:rsidRPr="004C7F62">
              <w:rPr>
                <w:rFonts w:ascii="Arial" w:hAnsi="Arial" w:cs="Arial"/>
              </w:rPr>
              <w:t>Ist die Ansteuerung von Revolverschwenkbewegungen in Selbsthaltung nur bei geschlossenem Vollraumschutz möglich?</w:t>
            </w:r>
          </w:p>
        </w:tc>
        <w:sdt>
          <w:sdtPr>
            <w:rPr>
              <w:rFonts w:ascii="Arial" w:hAnsi="Arial" w:cs="Arial"/>
              <w:color w:val="000000"/>
            </w:rPr>
            <w:id w:val="184659069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626E25E" w14:textId="5F9C7E0A"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4259581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CC6FFDF" w14:textId="07DEEEF9"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952F20A" w14:textId="2CD2DD2C"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1DB32ABB" w14:textId="77777777" w:rsidTr="00714667">
        <w:trPr>
          <w:trHeight w:val="567"/>
        </w:trPr>
        <w:tc>
          <w:tcPr>
            <w:tcW w:w="458" w:type="pct"/>
            <w:shd w:val="clear" w:color="auto" w:fill="FFFFFF" w:themeFill="background1"/>
            <w:vAlign w:val="center"/>
          </w:tcPr>
          <w:p w14:paraId="0026CA2C"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B26AE6F" w14:textId="77777777" w:rsidR="00714667" w:rsidRPr="004C7F62" w:rsidRDefault="00714667" w:rsidP="00714667">
            <w:pPr>
              <w:rPr>
                <w:rFonts w:ascii="Arial" w:hAnsi="Arial" w:cs="Arial"/>
                <w:b/>
              </w:rPr>
            </w:pPr>
            <w:r w:rsidRPr="004C7F62">
              <w:rPr>
                <w:rFonts w:ascii="Arial" w:hAnsi="Arial" w:cs="Arial"/>
              </w:rPr>
              <w:t xml:space="preserve">Ist die Ansteuerung von Revolverschwenkbewegungen bei </w:t>
            </w:r>
            <w:r w:rsidRPr="004C7F62">
              <w:rPr>
                <w:rFonts w:ascii="Arial" w:hAnsi="Arial" w:cs="Arial"/>
                <w:u w:val="single"/>
              </w:rPr>
              <w:t xml:space="preserve">geöffnetem </w:t>
            </w:r>
            <w:r w:rsidRPr="004C7F62">
              <w:rPr>
                <w:rFonts w:ascii="Arial" w:hAnsi="Arial" w:cs="Arial"/>
              </w:rPr>
              <w:t>Vollraumschutz nur mit Ersatzschutzmaßnahmen möglich (z. B. Schrittschaltung)?</w:t>
            </w:r>
          </w:p>
        </w:tc>
        <w:sdt>
          <w:sdtPr>
            <w:rPr>
              <w:rFonts w:ascii="Arial" w:hAnsi="Arial" w:cs="Arial"/>
              <w:color w:val="000000"/>
            </w:rPr>
            <w:id w:val="59089673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5FEB7DC" w14:textId="77D51ED1"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868329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E04B90" w14:textId="076EE2F3"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2BFA895" w14:textId="307BA339"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2B6EF064" w14:textId="77777777" w:rsidTr="00714667">
        <w:trPr>
          <w:trHeight w:val="567"/>
        </w:trPr>
        <w:tc>
          <w:tcPr>
            <w:tcW w:w="458" w:type="pct"/>
            <w:shd w:val="clear" w:color="auto" w:fill="FFFFFF" w:themeFill="background1"/>
            <w:vAlign w:val="center"/>
          </w:tcPr>
          <w:p w14:paraId="7D7B1029"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527F8FD" w14:textId="77777777" w:rsidR="00714667" w:rsidRPr="004C7F62" w:rsidRDefault="00714667" w:rsidP="00714667">
            <w:pPr>
              <w:rPr>
                <w:rFonts w:ascii="Arial" w:hAnsi="Arial" w:cs="Arial"/>
                <w:b/>
              </w:rPr>
            </w:pPr>
            <w:r w:rsidRPr="004C7F62">
              <w:rPr>
                <w:rFonts w:ascii="Arial" w:hAnsi="Arial" w:cs="Arial"/>
              </w:rPr>
              <w:t>Werden Spannfutter mit Drehzahleignung eingesetzt?</w:t>
            </w:r>
          </w:p>
        </w:tc>
        <w:sdt>
          <w:sdtPr>
            <w:rPr>
              <w:rFonts w:ascii="Arial" w:hAnsi="Arial" w:cs="Arial"/>
              <w:color w:val="000000"/>
            </w:rPr>
            <w:id w:val="-194460104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9880B1B" w14:textId="0D90B96F"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126643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1ED4C4" w14:textId="66623B78"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20D52165" w14:textId="12318B11"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702C53AE" w14:textId="77777777" w:rsidTr="00714667">
        <w:trPr>
          <w:trHeight w:val="567"/>
        </w:trPr>
        <w:tc>
          <w:tcPr>
            <w:tcW w:w="458" w:type="pct"/>
            <w:shd w:val="clear" w:color="auto" w:fill="FFFFFF" w:themeFill="background1"/>
            <w:vAlign w:val="center"/>
          </w:tcPr>
          <w:p w14:paraId="5A08F7DB"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51969FF" w14:textId="77777777" w:rsidR="00714667" w:rsidRPr="004C7F62" w:rsidRDefault="00714667" w:rsidP="00714667">
            <w:pPr>
              <w:rPr>
                <w:rFonts w:ascii="Arial" w:hAnsi="Arial" w:cs="Arial"/>
                <w:b/>
              </w:rPr>
            </w:pPr>
            <w:r w:rsidRPr="004C7F62">
              <w:rPr>
                <w:rFonts w:ascii="Arial" w:hAnsi="Arial" w:cs="Arial"/>
              </w:rPr>
              <w:t>Wird ein Sicherheitsspannschlüssel benutzt, der nicht im Spannfutter stecken bleiben kann? (Empfehlung)</w:t>
            </w:r>
          </w:p>
        </w:tc>
        <w:sdt>
          <w:sdtPr>
            <w:rPr>
              <w:rFonts w:ascii="Arial" w:hAnsi="Arial" w:cs="Arial"/>
              <w:color w:val="000000"/>
            </w:rPr>
            <w:id w:val="13924173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B042284" w14:textId="2C75AFFC"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2131658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8AD1BB6" w14:textId="2620FD4D"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40CF553" w14:textId="11B0B7FC"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3F4635CD" w14:textId="77777777" w:rsidTr="00714667">
        <w:trPr>
          <w:trHeight w:val="567"/>
        </w:trPr>
        <w:tc>
          <w:tcPr>
            <w:tcW w:w="458" w:type="pct"/>
            <w:shd w:val="clear" w:color="auto" w:fill="FFFFFF" w:themeFill="background1"/>
            <w:vAlign w:val="center"/>
          </w:tcPr>
          <w:p w14:paraId="6F9334F1"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D62EFC4" w14:textId="77777777" w:rsidR="00714667" w:rsidRPr="004C7F62" w:rsidRDefault="00714667" w:rsidP="00714667">
            <w:pPr>
              <w:rPr>
                <w:rFonts w:ascii="Arial" w:hAnsi="Arial" w:cs="Arial"/>
                <w:b/>
              </w:rPr>
            </w:pPr>
            <w:r w:rsidRPr="004C7F62">
              <w:rPr>
                <w:rFonts w:ascii="Arial" w:hAnsi="Arial" w:cs="Arial"/>
              </w:rPr>
              <w:t>Lassen sich Späneförderer bei geöffnetem Vollraumschutz stillsetzen?</w:t>
            </w:r>
          </w:p>
        </w:tc>
        <w:sdt>
          <w:sdtPr>
            <w:rPr>
              <w:rFonts w:ascii="Arial" w:hAnsi="Arial" w:cs="Arial"/>
              <w:color w:val="000000"/>
            </w:rPr>
            <w:id w:val="194364706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79539E6" w14:textId="0E905856"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5388473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2DB0499" w14:textId="0FDA5E40"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774C2577" w14:textId="438F09DA"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79432397" w14:textId="77777777" w:rsidTr="00714667">
        <w:trPr>
          <w:trHeight w:val="567"/>
        </w:trPr>
        <w:tc>
          <w:tcPr>
            <w:tcW w:w="458" w:type="pct"/>
            <w:shd w:val="clear" w:color="auto" w:fill="FFFFFF" w:themeFill="background1"/>
            <w:vAlign w:val="center"/>
          </w:tcPr>
          <w:p w14:paraId="038ABEC9"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7CC5D92B" w14:textId="77777777" w:rsidR="00714667" w:rsidRPr="004C7F62" w:rsidRDefault="00714667" w:rsidP="00714667">
            <w:pPr>
              <w:rPr>
                <w:rFonts w:ascii="Arial" w:hAnsi="Arial" w:cs="Arial"/>
                <w:b/>
              </w:rPr>
            </w:pPr>
            <w:r w:rsidRPr="004C7F62">
              <w:rPr>
                <w:rFonts w:ascii="Arial" w:hAnsi="Arial" w:cs="Arial"/>
              </w:rPr>
              <w:t>Werden Aerosole aus wassergemischten Kühlschmierstoffen (KSS) wirksam abgesaugt?</w:t>
            </w:r>
          </w:p>
        </w:tc>
        <w:sdt>
          <w:sdtPr>
            <w:rPr>
              <w:rFonts w:ascii="Arial" w:hAnsi="Arial" w:cs="Arial"/>
              <w:color w:val="000000"/>
            </w:rPr>
            <w:id w:val="-152339600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D2930A5" w14:textId="6EA677F8"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0027574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03C04AE" w14:textId="76A5C62C"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598C5FC6" w14:textId="6179B8B9"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23DCAAC8" w14:textId="77777777" w:rsidTr="00714667">
        <w:trPr>
          <w:trHeight w:val="567"/>
        </w:trPr>
        <w:tc>
          <w:tcPr>
            <w:tcW w:w="458" w:type="pct"/>
            <w:shd w:val="clear" w:color="auto" w:fill="FFFFFF" w:themeFill="background1"/>
            <w:vAlign w:val="center"/>
          </w:tcPr>
          <w:p w14:paraId="1FB950F1"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362F569" w14:textId="77777777" w:rsidR="00714667" w:rsidRPr="004C7F62" w:rsidRDefault="00714667" w:rsidP="00714667">
            <w:pPr>
              <w:rPr>
                <w:rFonts w:ascii="Arial" w:hAnsi="Arial" w:cs="Arial"/>
                <w:b/>
              </w:rPr>
            </w:pPr>
            <w:r w:rsidRPr="004C7F62">
              <w:rPr>
                <w:rFonts w:ascii="Arial" w:hAnsi="Arial" w:cs="Arial"/>
              </w:rPr>
              <w:t>Ist der Arbeitsraum ausreichend und blendfrei beleuchtet?</w:t>
            </w:r>
          </w:p>
        </w:tc>
        <w:sdt>
          <w:sdtPr>
            <w:rPr>
              <w:rFonts w:ascii="Arial" w:hAnsi="Arial" w:cs="Arial"/>
              <w:color w:val="000000"/>
            </w:rPr>
            <w:id w:val="11186813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66D780A" w14:textId="3CEF639F"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8752905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0A2E8A1" w14:textId="01DCDDB6"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14C34FE4" w14:textId="15B08AD2"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714667" w:rsidRPr="004C7F62" w14:paraId="7F81CD60" w14:textId="77777777" w:rsidTr="00714667">
        <w:trPr>
          <w:trHeight w:val="567"/>
        </w:trPr>
        <w:tc>
          <w:tcPr>
            <w:tcW w:w="458" w:type="pct"/>
            <w:shd w:val="clear" w:color="auto" w:fill="FFFFFF" w:themeFill="background1"/>
            <w:vAlign w:val="center"/>
          </w:tcPr>
          <w:p w14:paraId="63908309" w14:textId="77777777" w:rsidR="00714667" w:rsidRPr="004C7F62" w:rsidRDefault="00714667" w:rsidP="00714667">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9FFDBF1" w14:textId="77777777" w:rsidR="00714667" w:rsidRPr="004C7F62" w:rsidRDefault="00714667" w:rsidP="00714667">
            <w:pPr>
              <w:rPr>
                <w:rFonts w:ascii="Arial" w:hAnsi="Arial" w:cs="Arial"/>
                <w:b/>
              </w:rPr>
            </w:pPr>
            <w:r w:rsidRPr="004C7F62">
              <w:rPr>
                <w:rFonts w:ascii="Arial" w:hAnsi="Arial" w:cs="Arial"/>
                <w:bCs/>
              </w:rPr>
              <w:t>Wird ein selbsttätiger Wiederanlauf nach einem zeitweisen Spannungsausfall unterbunden?</w:t>
            </w:r>
          </w:p>
        </w:tc>
        <w:sdt>
          <w:sdtPr>
            <w:rPr>
              <w:rFonts w:ascii="Arial" w:hAnsi="Arial" w:cs="Arial"/>
              <w:color w:val="000000"/>
            </w:rPr>
            <w:id w:val="-19192415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7A58711" w14:textId="69758770"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770201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43B5AD7" w14:textId="6F771298" w:rsidR="00714667" w:rsidRPr="004C7F62" w:rsidRDefault="00714667" w:rsidP="00714667">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44189E68" w14:textId="30CA4633" w:rsidR="00714667" w:rsidRPr="004C7F62" w:rsidRDefault="00714667" w:rsidP="00714667">
            <w:pPr>
              <w:rPr>
                <w:rFonts w:ascii="Arial" w:hAnsi="Arial" w:cs="Arial"/>
                <w:color w:val="000000"/>
              </w:rPr>
            </w:pPr>
            <w:r w:rsidRPr="003000D7">
              <w:rPr>
                <w:rFonts w:ascii="Arial" w:hAnsi="Arial" w:cs="Arial"/>
                <w:color w:val="000000"/>
              </w:rPr>
              <w:fldChar w:fldCharType="begin">
                <w:ffData>
                  <w:name w:val="Text2"/>
                  <w:enabled/>
                  <w:calcOnExit w:val="0"/>
                  <w:textInput/>
                </w:ffData>
              </w:fldChar>
            </w:r>
            <w:r w:rsidRPr="003000D7">
              <w:rPr>
                <w:rFonts w:ascii="Arial" w:hAnsi="Arial" w:cs="Arial"/>
                <w:color w:val="000000"/>
              </w:rPr>
              <w:instrText xml:space="preserve"> FORMTEXT </w:instrText>
            </w:r>
            <w:r w:rsidRPr="003000D7">
              <w:rPr>
                <w:rFonts w:ascii="Arial" w:hAnsi="Arial" w:cs="Arial"/>
                <w:color w:val="000000"/>
              </w:rPr>
            </w:r>
            <w:r w:rsidRPr="003000D7">
              <w:rPr>
                <w:rFonts w:ascii="Arial" w:hAnsi="Arial" w:cs="Arial"/>
                <w:color w:val="000000"/>
              </w:rPr>
              <w:fldChar w:fldCharType="separate"/>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noProof/>
                <w:color w:val="000000"/>
              </w:rPr>
              <w:t> </w:t>
            </w:r>
            <w:r w:rsidRPr="003000D7">
              <w:rPr>
                <w:rFonts w:ascii="Arial" w:hAnsi="Arial" w:cs="Arial"/>
                <w:color w:val="000000"/>
              </w:rPr>
              <w:fldChar w:fldCharType="end"/>
            </w:r>
          </w:p>
        </w:tc>
      </w:tr>
      <w:tr w:rsidR="00C70C9C" w:rsidRPr="004C7F62" w14:paraId="69C283C8" w14:textId="77777777" w:rsidTr="00714667">
        <w:trPr>
          <w:trHeight w:val="567"/>
        </w:trPr>
        <w:tc>
          <w:tcPr>
            <w:tcW w:w="458" w:type="pct"/>
            <w:shd w:val="clear" w:color="auto" w:fill="FFFFFF" w:themeFill="background1"/>
            <w:vAlign w:val="center"/>
          </w:tcPr>
          <w:p w14:paraId="31B0D4A9" w14:textId="77777777" w:rsidR="00C70C9C" w:rsidRPr="004C7F62" w:rsidRDefault="00C70C9C" w:rsidP="00C70C9C">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7DB29BD" w14:textId="77777777" w:rsidR="00C70C9C" w:rsidRPr="004C7F62" w:rsidRDefault="00C70C9C" w:rsidP="00C70C9C">
            <w:pPr>
              <w:rPr>
                <w:rFonts w:ascii="Arial" w:hAnsi="Arial" w:cs="Arial"/>
                <w:b/>
              </w:rPr>
            </w:pPr>
            <w:r w:rsidRPr="004C7F62">
              <w:rPr>
                <w:rFonts w:ascii="Arial" w:hAnsi="Arial" w:cs="Arial"/>
              </w:rPr>
              <w:t>Werden die Spannfutter regelmäßig gewartet und wird der Spanndruck gemessen?</w:t>
            </w:r>
          </w:p>
        </w:tc>
        <w:sdt>
          <w:sdtPr>
            <w:rPr>
              <w:rFonts w:ascii="Arial" w:hAnsi="Arial" w:cs="Arial"/>
              <w:color w:val="000000"/>
            </w:rPr>
            <w:id w:val="-6223768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DDD2966" w14:textId="5CFAB34F" w:rsidR="00C70C9C" w:rsidRPr="004C7F62" w:rsidRDefault="00C70C9C" w:rsidP="00C70C9C">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439781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8A23EC" w14:textId="4B388F99" w:rsidR="00C70C9C" w:rsidRPr="004C7F62" w:rsidRDefault="00C70C9C" w:rsidP="00C70C9C">
                <w:pPr>
                  <w:jc w:val="center"/>
                  <w:rPr>
                    <w:rFonts w:ascii="Arial" w:hAnsi="Arial" w:cs="Arial"/>
                    <w:color w:val="000000"/>
                  </w:rPr>
                </w:pPr>
                <w:r>
                  <w:rPr>
                    <w:rFonts w:ascii="MS Gothic" w:eastAsia="MS Gothic" w:hAnsi="MS Gothic" w:cs="Arial" w:hint="eastAsia"/>
                    <w:color w:val="000000"/>
                  </w:rPr>
                  <w:t>☐</w:t>
                </w:r>
              </w:p>
            </w:tc>
          </w:sdtContent>
        </w:sdt>
        <w:tc>
          <w:tcPr>
            <w:tcW w:w="822" w:type="pct"/>
            <w:shd w:val="clear" w:color="auto" w:fill="FFFFFF" w:themeFill="background1"/>
            <w:vAlign w:val="center"/>
          </w:tcPr>
          <w:p w14:paraId="3690BD7F" w14:textId="00EF3C9A" w:rsidR="00C70C9C" w:rsidRPr="004C7F62" w:rsidRDefault="00714667" w:rsidP="00714667">
            <w:pPr>
              <w:rPr>
                <w:rFonts w:ascii="Arial" w:hAnsi="Arial" w:cs="Arial"/>
                <w:color w:val="000000"/>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r>
      <w:tr w:rsidR="005171CA" w:rsidRPr="004C7F62" w14:paraId="54DA8BB4" w14:textId="77777777" w:rsidTr="008E15EE">
        <w:trPr>
          <w:trHeight w:val="3118"/>
        </w:trPr>
        <w:tc>
          <w:tcPr>
            <w:tcW w:w="458" w:type="pct"/>
            <w:shd w:val="clear" w:color="auto" w:fill="auto"/>
            <w:vAlign w:val="center"/>
          </w:tcPr>
          <w:p w14:paraId="664676E8" w14:textId="77777777" w:rsidR="005171CA" w:rsidRPr="004C7F62" w:rsidRDefault="005171CA" w:rsidP="005171CA">
            <w:pPr>
              <w:rPr>
                <w:rFonts w:ascii="Arial" w:hAnsi="Arial" w:cs="Arial"/>
                <w:b/>
                <w:color w:val="000000"/>
              </w:rPr>
            </w:pPr>
          </w:p>
        </w:tc>
        <w:tc>
          <w:tcPr>
            <w:tcW w:w="2970" w:type="pct"/>
            <w:shd w:val="clear" w:color="auto" w:fill="auto"/>
          </w:tcPr>
          <w:p w14:paraId="3910D741" w14:textId="16F3C35B" w:rsidR="005171CA" w:rsidRDefault="005171CA" w:rsidP="005171CA">
            <w:pPr>
              <w:rPr>
                <w:rFonts w:ascii="Arial" w:hAnsi="Arial" w:cs="Arial"/>
                <w:b/>
                <w:bCs/>
              </w:rPr>
            </w:pPr>
            <w:r w:rsidRPr="004C7F62">
              <w:rPr>
                <w:rFonts w:ascii="Arial" w:hAnsi="Arial" w:cs="Arial"/>
                <w:b/>
                <w:bCs/>
              </w:rPr>
              <w:t xml:space="preserve">Zusammenfassende Beurteilung &amp; Anmerkungen </w:t>
            </w:r>
          </w:p>
          <w:p w14:paraId="209A48CF" w14:textId="77777777" w:rsidR="00714667" w:rsidRDefault="00714667" w:rsidP="005171CA">
            <w:pPr>
              <w:rPr>
                <w:rFonts w:ascii="Arial" w:hAnsi="Arial" w:cs="Arial"/>
                <w:b/>
                <w:bCs/>
              </w:rPr>
            </w:pPr>
          </w:p>
          <w:p w14:paraId="384C87A9" w14:textId="74311FD8" w:rsidR="00C70C9C" w:rsidRPr="004C7F62" w:rsidRDefault="00714667" w:rsidP="005171CA">
            <w:pPr>
              <w:rPr>
                <w:rFonts w:ascii="Arial" w:hAnsi="Arial" w:cs="Arial"/>
                <w:b/>
                <w:bCs/>
              </w:rPr>
            </w:pPr>
            <w:r w:rsidRPr="006213AB">
              <w:rPr>
                <w:rFonts w:ascii="Arial" w:hAnsi="Arial" w:cs="Arial"/>
                <w:color w:val="000000"/>
              </w:rPr>
              <w:fldChar w:fldCharType="begin">
                <w:ffData>
                  <w:name w:val="Text2"/>
                  <w:enabled/>
                  <w:calcOnExit w:val="0"/>
                  <w:textInput/>
                </w:ffData>
              </w:fldChar>
            </w:r>
            <w:r w:rsidRPr="006213AB">
              <w:rPr>
                <w:rFonts w:ascii="Arial" w:hAnsi="Arial" w:cs="Arial"/>
                <w:color w:val="000000"/>
              </w:rPr>
              <w:instrText xml:space="preserve"> FORMTEXT </w:instrText>
            </w:r>
            <w:r w:rsidRPr="006213AB">
              <w:rPr>
                <w:rFonts w:ascii="Arial" w:hAnsi="Arial" w:cs="Arial"/>
                <w:color w:val="000000"/>
              </w:rPr>
            </w:r>
            <w:r w:rsidRPr="006213AB">
              <w:rPr>
                <w:rFonts w:ascii="Arial" w:hAnsi="Arial" w:cs="Arial"/>
                <w:color w:val="000000"/>
              </w:rPr>
              <w:fldChar w:fldCharType="separate"/>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noProof/>
                <w:color w:val="000000"/>
              </w:rPr>
              <w:t> </w:t>
            </w:r>
            <w:r w:rsidRPr="006213AB">
              <w:rPr>
                <w:rFonts w:ascii="Arial" w:hAnsi="Arial" w:cs="Arial"/>
                <w:color w:val="000000"/>
              </w:rPr>
              <w:fldChar w:fldCharType="end"/>
            </w:r>
          </w:p>
        </w:tc>
        <w:tc>
          <w:tcPr>
            <w:tcW w:w="375" w:type="pct"/>
            <w:shd w:val="clear" w:color="auto" w:fill="auto"/>
            <w:vAlign w:val="center"/>
          </w:tcPr>
          <w:p w14:paraId="6AFD2F04" w14:textId="77777777" w:rsidR="005171CA" w:rsidRPr="004C7F62" w:rsidRDefault="005171CA" w:rsidP="005171CA">
            <w:pPr>
              <w:rPr>
                <w:rFonts w:ascii="Arial" w:hAnsi="Arial" w:cs="Arial"/>
                <w:b/>
              </w:rPr>
            </w:pPr>
          </w:p>
        </w:tc>
        <w:tc>
          <w:tcPr>
            <w:tcW w:w="375" w:type="pct"/>
            <w:shd w:val="clear" w:color="auto" w:fill="auto"/>
            <w:vAlign w:val="center"/>
          </w:tcPr>
          <w:p w14:paraId="0E019761" w14:textId="77777777" w:rsidR="005171CA" w:rsidRPr="004C7F62" w:rsidRDefault="005171CA" w:rsidP="005171CA">
            <w:pPr>
              <w:rPr>
                <w:rFonts w:ascii="Arial" w:hAnsi="Arial" w:cs="Arial"/>
                <w:b/>
              </w:rPr>
            </w:pPr>
          </w:p>
        </w:tc>
        <w:tc>
          <w:tcPr>
            <w:tcW w:w="822" w:type="pct"/>
            <w:vAlign w:val="center"/>
          </w:tcPr>
          <w:p w14:paraId="6E191F81" w14:textId="77777777" w:rsidR="005171CA" w:rsidRPr="004C7F62" w:rsidRDefault="005171CA" w:rsidP="005171CA">
            <w:pPr>
              <w:rPr>
                <w:rFonts w:ascii="Arial" w:hAnsi="Arial" w:cs="Arial"/>
              </w:rPr>
            </w:pPr>
          </w:p>
        </w:tc>
      </w:tr>
    </w:tbl>
    <w:p w14:paraId="17F50DA9" w14:textId="77777777" w:rsidR="008866FD" w:rsidRPr="008633AC" w:rsidRDefault="008866FD" w:rsidP="00AF26B3"/>
    <w:sectPr w:rsidR="008866FD" w:rsidRPr="008633AC" w:rsidSect="00F81B55">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39"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062CA7CF" w:rsidR="0018312D" w:rsidRDefault="0047352C" w:rsidP="008F506A">
                  <w:pPr>
                    <w:pStyle w:val="KopftextFolgeseite"/>
                  </w:pPr>
                  <w:r>
                    <w:t>Fachbereich AKTUELL</w:t>
                  </w:r>
                  <w:r w:rsidR="007A437D">
                    <w:t xml:space="preserve"> „Maschinen der Zerspanung“ Checkliste A</w:t>
                  </w:r>
                  <w:r w:rsidR="00714667">
                    <w:t xml:space="preserve"> 1</w:t>
                  </w:r>
                  <w:r w:rsidR="007A437D">
                    <w:t>.3</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1014A490" w:rsidR="0018312D" w:rsidRDefault="007A437D"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39"/>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F81B55">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8" w15:restartNumberingAfterBreak="0">
    <w:nsid w:val="5FE22B8B"/>
    <w:multiLevelType w:val="multilevel"/>
    <w:tmpl w:val="15781D56"/>
    <w:numStyleLink w:val="berschriftenlisteBF"/>
  </w:abstractNum>
  <w:abstractNum w:abstractNumId="9" w15:restartNumberingAfterBreak="0">
    <w:nsid w:val="62151919"/>
    <w:multiLevelType w:val="multilevel"/>
    <w:tmpl w:val="3490FBB2"/>
    <w:numStyleLink w:val="zzzListeAufzhlung"/>
  </w:abstractNum>
  <w:abstractNum w:abstractNumId="10"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2"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6D1D7C"/>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7" w15:restartNumberingAfterBreak="0">
    <w:nsid w:val="7FD72016"/>
    <w:multiLevelType w:val="multilevel"/>
    <w:tmpl w:val="A1407AB2"/>
    <w:numStyleLink w:val="xxxFunotenaufzhlung"/>
  </w:abstractNum>
  <w:num w:numId="1" w16cid:durableId="2046328164">
    <w:abstractNumId w:val="16"/>
  </w:num>
  <w:num w:numId="2" w16cid:durableId="1364596164">
    <w:abstractNumId w:val="11"/>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750927307">
    <w:abstractNumId w:val="5"/>
  </w:num>
  <w:num w:numId="4" w16cid:durableId="490147620">
    <w:abstractNumId w:val="17"/>
  </w:num>
  <w:num w:numId="5" w16cid:durableId="1717965554">
    <w:abstractNumId w:val="10"/>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56780671">
    <w:abstractNumId w:val="1"/>
  </w:num>
  <w:num w:numId="7" w16cid:durableId="342123209">
    <w:abstractNumId w:val="11"/>
  </w:num>
  <w:num w:numId="8" w16cid:durableId="1296640890">
    <w:abstractNumId w:val="15"/>
  </w:num>
  <w:num w:numId="9" w16cid:durableId="319040120">
    <w:abstractNumId w:val="7"/>
  </w:num>
  <w:num w:numId="10" w16cid:durableId="935745839">
    <w:abstractNumId w:val="10"/>
  </w:num>
  <w:num w:numId="11" w16cid:durableId="692607529">
    <w:abstractNumId w:val="0"/>
  </w:num>
  <w:num w:numId="12" w16cid:durableId="198470136">
    <w:abstractNumId w:val="11"/>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737285384">
    <w:abstractNumId w:val="3"/>
  </w:num>
  <w:num w:numId="14" w16cid:durableId="1871257015">
    <w:abstractNumId w:val="6"/>
  </w:num>
  <w:num w:numId="15" w16cid:durableId="1376463870">
    <w:abstractNumId w:val="8"/>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1193611982">
    <w:abstractNumId w:val="12"/>
  </w:num>
  <w:num w:numId="17" w16cid:durableId="873806966">
    <w:abstractNumId w:val="4"/>
  </w:num>
  <w:num w:numId="18" w16cid:durableId="1304657010">
    <w:abstractNumId w:val="9"/>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986400717">
    <w:abstractNumId w:val="2"/>
  </w:num>
  <w:num w:numId="20" w16cid:durableId="1568563711">
    <w:abstractNumId w:val="13"/>
  </w:num>
  <w:num w:numId="21" w16cid:durableId="167052408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171CA"/>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4667"/>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37D"/>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052"/>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3AB5"/>
    <w:rsid w:val="00A45222"/>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0DA6"/>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0C9C"/>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1310"/>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47354"/>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32FB"/>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1B55"/>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E7D80"/>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5171CA"/>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564531087">
    <w:abstractNumId w:val="0"/>
  </w:num>
  <w:num w:numId="2" w16cid:durableId="1642661085">
    <w:abstractNumId w:val="1"/>
  </w:num>
  <w:num w:numId="3" w16cid:durableId="2034762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81FEE"/>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036E1"/>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981FEE"/>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2.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3.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5.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Fachbereich AKTUELL „Maschinen der Zerspanung“ Checkliste A.1.3</vt:lpstr>
    </vt:vector>
  </TitlesOfParts>
  <Company>DGUV</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 1.3</dc:title>
  <dc:creator>Felix Reimann  // Gestalt und Form</dc:creator>
  <cp:keywords>FBHM-120</cp:keywords>
  <cp:lastModifiedBy>Beyer, Annelie, BGHM</cp:lastModifiedBy>
  <cp:revision>10</cp:revision>
  <cp:lastPrinted>2022-04-22T09:26:00Z</cp:lastPrinted>
  <dcterms:created xsi:type="dcterms:W3CDTF">2022-06-27T08:26:00Z</dcterms:created>
  <dcterms:modified xsi:type="dcterms:W3CDTF">2022-09-16T09:47:00Z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